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5E607" w14:textId="7AD4DB4A" w:rsidR="00D41BAD" w:rsidRDefault="004B3A67">
      <w:r>
        <w:rPr>
          <w:noProof/>
        </w:rPr>
        <mc:AlternateContent>
          <mc:Choice Requires="wps">
            <w:drawing>
              <wp:anchor distT="0" distB="0" distL="114300" distR="114300" simplePos="0" relativeHeight="251759104" behindDoc="0" locked="0" layoutInCell="1" allowOverlap="1" wp14:anchorId="19C23A7C" wp14:editId="20EDC4EC">
                <wp:simplePos x="0" y="0"/>
                <wp:positionH relativeFrom="column">
                  <wp:posOffset>-1015776</wp:posOffset>
                </wp:positionH>
                <wp:positionV relativeFrom="paragraph">
                  <wp:posOffset>555483</wp:posOffset>
                </wp:positionV>
                <wp:extent cx="7459345" cy="4780718"/>
                <wp:effectExtent l="0" t="0" r="0" b="0"/>
                <wp:wrapNone/>
                <wp:docPr id="12" name="テキスト ボックス 12"/>
                <wp:cNvGraphicFramePr/>
                <a:graphic xmlns:a="http://schemas.openxmlformats.org/drawingml/2006/main">
                  <a:graphicData uri="http://schemas.microsoft.com/office/word/2010/wordprocessingShape">
                    <wps:wsp>
                      <wps:cNvSpPr txBox="1"/>
                      <wps:spPr bwMode="auto">
                        <a:xfrm>
                          <a:off x="0" y="0"/>
                          <a:ext cx="7459345" cy="478071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2C134C" w14:textId="29508322" w:rsidR="00F768FB" w:rsidRPr="00F768FB" w:rsidRDefault="00F768FB" w:rsidP="00F768FB">
                            <w:pPr>
                              <w:ind w:firstLineChars="100" w:firstLine="260"/>
                              <w:rPr>
                                <w:rFonts w:ascii="HG丸ｺﾞｼｯｸM-PRO" w:eastAsia="HG丸ｺﾞｼｯｸM-PRO" w:hAnsi="HG丸ｺﾞｼｯｸM-PRO"/>
                                <w:sz w:val="26"/>
                                <w:szCs w:val="26"/>
                              </w:rPr>
                            </w:pPr>
                            <w:r w:rsidRPr="00F768FB">
                              <w:rPr>
                                <w:rFonts w:ascii="HG丸ｺﾞｼｯｸM-PRO" w:eastAsia="HG丸ｺﾞｼｯｸM-PRO" w:hAnsi="HG丸ｺﾞｼｯｸM-PRO" w:hint="eastAsia"/>
                                <w:sz w:val="26"/>
                                <w:szCs w:val="26"/>
                              </w:rPr>
                              <w:t>新しい年、2026年がはじまりました。今年は、4月に核不拡散条約再検討会議、11月には</w:t>
                            </w:r>
                            <w:r>
                              <w:rPr>
                                <w:rFonts w:ascii="HG丸ｺﾞｼｯｸM-PRO" w:eastAsia="HG丸ｺﾞｼｯｸM-PRO" w:hAnsi="HG丸ｺﾞｼｯｸM-PRO"/>
                                <w:sz w:val="26"/>
                                <w:szCs w:val="26"/>
                              </w:rPr>
                              <w:br/>
                            </w:r>
                            <w:r w:rsidRPr="00F768FB">
                              <w:rPr>
                                <w:rFonts w:ascii="HG丸ｺﾞｼｯｸM-PRO" w:eastAsia="HG丸ｺﾞｼｯｸM-PRO" w:hAnsi="HG丸ｺﾞｼｯｸM-PRO" w:hint="eastAsia"/>
                                <w:sz w:val="26"/>
                                <w:szCs w:val="26"/>
                              </w:rPr>
                              <w:t>核兵器禁止条約（TPNW）再検討会議がそれぞれニューヨークの国連本部で開かれる重要な年です。</w:t>
                            </w:r>
                          </w:p>
                          <w:p w14:paraId="07ED5515" w14:textId="22EF3AFF" w:rsidR="00F768FB" w:rsidRDefault="00F768FB" w:rsidP="00F768FB">
                            <w:pPr>
                              <w:ind w:firstLineChars="100" w:firstLine="260"/>
                              <w:rPr>
                                <w:rFonts w:ascii="HG丸ｺﾞｼｯｸM-PRO" w:eastAsia="HG丸ｺﾞｼｯｸM-PRO" w:hAnsi="HG丸ｺﾞｼｯｸM-PRO"/>
                                <w:sz w:val="26"/>
                                <w:szCs w:val="26"/>
                              </w:rPr>
                            </w:pPr>
                            <w:r w:rsidRPr="00F768FB">
                              <w:rPr>
                                <w:rFonts w:ascii="HG丸ｺﾞｼｯｸM-PRO" w:eastAsia="HG丸ｺﾞｼｯｸM-PRO" w:hAnsi="HG丸ｺﾞｼｯｸM-PRO" w:hint="eastAsia"/>
                                <w:sz w:val="26"/>
                                <w:szCs w:val="26"/>
                              </w:rPr>
                              <w:t>いま世界では、4年目を迎えるロシアのウクライナ侵略、イスラエル</w:t>
                            </w:r>
                            <w:r w:rsidR="004C37ED">
                              <w:rPr>
                                <w:rFonts w:ascii="HG丸ｺﾞｼｯｸM-PRO" w:eastAsia="HG丸ｺﾞｼｯｸM-PRO" w:hAnsi="HG丸ｺﾞｼｯｸM-PRO" w:hint="eastAsia"/>
                                <w:sz w:val="26"/>
                                <w:szCs w:val="26"/>
                              </w:rPr>
                              <w:t>による中東パレスチナの</w:t>
                            </w:r>
                            <w:r w:rsidR="005113F7">
                              <w:rPr>
                                <w:rFonts w:ascii="HG丸ｺﾞｼｯｸM-PRO" w:eastAsia="HG丸ｺﾞｼｯｸM-PRO" w:hAnsi="HG丸ｺﾞｼｯｸM-PRO"/>
                                <w:sz w:val="26"/>
                                <w:szCs w:val="26"/>
                              </w:rPr>
                              <w:br/>
                            </w:r>
                            <w:r w:rsidR="004C37ED">
                              <w:rPr>
                                <w:rFonts w:ascii="HG丸ｺﾞｼｯｸM-PRO" w:eastAsia="HG丸ｺﾞｼｯｸM-PRO" w:hAnsi="HG丸ｺﾞｼｯｸM-PRO" w:hint="eastAsia"/>
                                <w:sz w:val="26"/>
                                <w:szCs w:val="26"/>
                              </w:rPr>
                              <w:t>ガザ市民に対する</w:t>
                            </w:r>
                            <w:r w:rsidRPr="00F768FB">
                              <w:rPr>
                                <w:rFonts w:ascii="HG丸ｺﾞｼｯｸM-PRO" w:eastAsia="HG丸ｺﾞｼｯｸM-PRO" w:hAnsi="HG丸ｺﾞｼｯｸM-PRO" w:hint="eastAsia"/>
                                <w:sz w:val="26"/>
                                <w:szCs w:val="26"/>
                              </w:rPr>
                              <w:t>ジェノサイド（集団殺戮）など、国際紛争での武力行使を禁じた国連憲章を踏みにじる核保有国の行動や、自国の利益・安全を世界のルールの上に置く横暴な振る舞いによる緊張が続いています。</w:t>
                            </w:r>
                          </w:p>
                          <w:p w14:paraId="4AF0E889" w14:textId="574CEA15" w:rsidR="003D752C" w:rsidRPr="00F768FB" w:rsidRDefault="003D752C" w:rsidP="003D752C">
                            <w:pPr>
                              <w:ind w:firstLineChars="100" w:firstLine="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これに対して、</w:t>
                            </w:r>
                            <w:r w:rsidRPr="00F768FB">
                              <w:rPr>
                                <w:rFonts w:ascii="HG丸ｺﾞｼｯｸM-PRO" w:eastAsia="HG丸ｺﾞｼｯｸM-PRO" w:hAnsi="HG丸ｺﾞｼｯｸM-PRO" w:hint="eastAsia"/>
                                <w:sz w:val="26"/>
                                <w:szCs w:val="26"/>
                              </w:rPr>
                              <w:t>国連総会の審議でも市民社会の動きでも、国連憲章に基づき、戦争と武力の威嚇をやめさせ、核兵器を禁止・廃絶し、軍事費を減らして資源を人類と自然のために使わせる動きが大きくひろがっています。</w:t>
                            </w:r>
                            <w:r>
                              <w:rPr>
                                <w:rFonts w:ascii="HG丸ｺﾞｼｯｸM-PRO" w:eastAsia="HG丸ｺﾞｼｯｸM-PRO" w:hAnsi="HG丸ｺﾞｼｯｸM-PRO" w:hint="eastAsia"/>
                                <w:sz w:val="26"/>
                                <w:szCs w:val="26"/>
                              </w:rPr>
                              <w:t>こ</w:t>
                            </w:r>
                            <w:r w:rsidR="00063C67">
                              <w:rPr>
                                <w:rFonts w:ascii="HG丸ｺﾞｼｯｸM-PRO" w:eastAsia="HG丸ｺﾞｼｯｸM-PRO" w:hAnsi="HG丸ｺﾞｼｯｸM-PRO" w:hint="eastAsia"/>
                                <w:sz w:val="26"/>
                                <w:szCs w:val="26"/>
                              </w:rPr>
                              <w:t>の流れに</w:t>
                            </w:r>
                            <w:r>
                              <w:rPr>
                                <w:rFonts w:ascii="HG丸ｺﾞｼｯｸM-PRO" w:eastAsia="HG丸ｺﾞｼｯｸM-PRO" w:hAnsi="HG丸ｺﾞｼｯｸM-PRO" w:hint="eastAsia"/>
                                <w:sz w:val="26"/>
                                <w:szCs w:val="26"/>
                              </w:rPr>
                              <w:t>未来があります。</w:t>
                            </w:r>
                          </w:p>
                          <w:p w14:paraId="008397AF" w14:textId="77777777" w:rsidR="003D752C" w:rsidRPr="003D752C" w:rsidRDefault="003D752C" w:rsidP="00063C67">
                            <w:pPr>
                              <w:adjustRightInd w:val="0"/>
                              <w:snapToGrid w:val="0"/>
                              <w:spacing w:line="160" w:lineRule="atLeast"/>
                              <w:ind w:firstLineChars="100" w:firstLine="260"/>
                              <w:rPr>
                                <w:rFonts w:ascii="HG丸ｺﾞｼｯｸM-PRO" w:eastAsia="HG丸ｺﾞｼｯｸM-PRO" w:hAnsi="HG丸ｺﾞｼｯｸM-PRO"/>
                                <w:sz w:val="26"/>
                                <w:szCs w:val="26"/>
                              </w:rPr>
                            </w:pPr>
                          </w:p>
                          <w:p w14:paraId="76DCC481" w14:textId="07690295" w:rsidR="003D752C" w:rsidRPr="00063C67" w:rsidRDefault="00A47936" w:rsidP="003D752C">
                            <w:pPr>
                              <w:adjustRightInd w:val="0"/>
                              <w:snapToGrid w:val="0"/>
                              <w:spacing w:line="480" w:lineRule="exact"/>
                              <w:ind w:firstLineChars="100" w:firstLine="400"/>
                              <w:rPr>
                                <w:rFonts w:ascii="HGPｺﾞｼｯｸE" w:eastAsia="HGPｺﾞｼｯｸE" w:hAnsi="HGPｺﾞｼｯｸE"/>
                                <w:sz w:val="40"/>
                                <w:szCs w:val="40"/>
                              </w:rPr>
                            </w:pPr>
                            <w:r>
                              <w:rPr>
                                <w:rFonts w:ascii="HGPｺﾞｼｯｸE" w:eastAsia="HGPｺﾞｼｯｸE" w:hAnsi="HGPｺﾞｼｯｸE" w:hint="eastAsia"/>
                                <w:sz w:val="40"/>
                                <w:szCs w:val="40"/>
                              </w:rPr>
                              <w:t>非核</w:t>
                            </w:r>
                            <w:r>
                              <w:rPr>
                                <w:rFonts w:ascii="Segoe UI Symbol" w:eastAsia="HGPｺﾞｼｯｸE" w:hAnsi="Segoe UI Symbol" w:hint="eastAsia"/>
                                <w:sz w:val="40"/>
                                <w:szCs w:val="40"/>
                              </w:rPr>
                              <w:t>三原則を守り、核兵器禁止条約に参加する政治を</w:t>
                            </w:r>
                          </w:p>
                          <w:p w14:paraId="5EE4EA5A" w14:textId="77777777" w:rsidR="003D752C" w:rsidRPr="00A47936" w:rsidRDefault="003D752C" w:rsidP="00063C67">
                            <w:pPr>
                              <w:adjustRightInd w:val="0"/>
                              <w:snapToGrid w:val="0"/>
                              <w:spacing w:line="160" w:lineRule="atLeast"/>
                              <w:ind w:firstLineChars="100" w:firstLine="260"/>
                              <w:rPr>
                                <w:rFonts w:ascii="Segoe UI Symbol" w:eastAsia="HG丸ｺﾞｼｯｸM-PRO" w:hAnsi="Segoe UI Symbol"/>
                                <w:sz w:val="26"/>
                                <w:szCs w:val="26"/>
                              </w:rPr>
                            </w:pPr>
                          </w:p>
                          <w:p w14:paraId="0484C6DF" w14:textId="6122E5F7" w:rsidR="00A83D92" w:rsidRDefault="00063C67" w:rsidP="00F768FB">
                            <w:pPr>
                              <w:ind w:firstLineChars="100" w:firstLine="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日本はどうでしょう。</w:t>
                            </w:r>
                            <w:r w:rsidR="00F768FB" w:rsidRPr="00F768FB">
                              <w:rPr>
                                <w:rFonts w:ascii="HG丸ｺﾞｼｯｸM-PRO" w:eastAsia="HG丸ｺﾞｼｯｸM-PRO" w:hAnsi="HG丸ｺﾞｼｯｸM-PRO" w:hint="eastAsia"/>
                                <w:sz w:val="26"/>
                                <w:szCs w:val="26"/>
                              </w:rPr>
                              <w:t>戦争しない、武力は持たないと決めている憲法9条や核兵器を持たず、</w:t>
                            </w:r>
                            <w:r w:rsidR="005113F7">
                              <w:rPr>
                                <w:rFonts w:ascii="HG丸ｺﾞｼｯｸM-PRO" w:eastAsia="HG丸ｺﾞｼｯｸM-PRO" w:hAnsi="HG丸ｺﾞｼｯｸM-PRO"/>
                                <w:sz w:val="26"/>
                                <w:szCs w:val="26"/>
                              </w:rPr>
                              <w:br/>
                            </w:r>
                            <w:r w:rsidR="00F768FB" w:rsidRPr="00F768FB">
                              <w:rPr>
                                <w:rFonts w:ascii="HG丸ｺﾞｼｯｸM-PRO" w:eastAsia="HG丸ｺﾞｼｯｸM-PRO" w:hAnsi="HG丸ｺﾞｼｯｸM-PRO" w:hint="eastAsia"/>
                                <w:sz w:val="26"/>
                                <w:szCs w:val="26"/>
                              </w:rPr>
                              <w:t>作らず、持ち込ませずの非核三原則を邪魔扱いする高市政権が生まれました。高市首相は台湾問題をめぐる「存立危機事態」発言で対中関係を緊張させ、国内でも軍事費を一気にGDP比2％</w:t>
                            </w:r>
                            <w:r w:rsidR="005113F7">
                              <w:rPr>
                                <w:rFonts w:ascii="HG丸ｺﾞｼｯｸM-PRO" w:eastAsia="HG丸ｺﾞｼｯｸM-PRO" w:hAnsi="HG丸ｺﾞｼｯｸM-PRO"/>
                                <w:sz w:val="26"/>
                                <w:szCs w:val="26"/>
                              </w:rPr>
                              <w:br/>
                            </w:r>
                            <w:r w:rsidR="00F768FB" w:rsidRPr="00F768FB">
                              <w:rPr>
                                <w:rFonts w:ascii="HG丸ｺﾞｼｯｸM-PRO" w:eastAsia="HG丸ｺﾞｼｯｸM-PRO" w:hAnsi="HG丸ｺﾞｼｯｸM-PRO" w:hint="eastAsia"/>
                                <w:sz w:val="26"/>
                                <w:szCs w:val="26"/>
                              </w:rPr>
                              <w:t>（11兆円規模）に押し上げる</w:t>
                            </w:r>
                            <w:r w:rsidR="004C37ED">
                              <w:rPr>
                                <w:rFonts w:ascii="HG丸ｺﾞｼｯｸM-PRO" w:eastAsia="HG丸ｺﾞｼｯｸM-PRO" w:hAnsi="HG丸ｺﾞｼｯｸM-PRO" w:hint="eastAsia"/>
                                <w:sz w:val="26"/>
                                <w:szCs w:val="26"/>
                              </w:rPr>
                              <w:t>補正</w:t>
                            </w:r>
                            <w:r w:rsidR="00F768FB" w:rsidRPr="00F768FB">
                              <w:rPr>
                                <w:rFonts w:ascii="HG丸ｺﾞｼｯｸM-PRO" w:eastAsia="HG丸ｺﾞｼｯｸM-PRO" w:hAnsi="HG丸ｺﾞｼｯｸM-PRO" w:hint="eastAsia"/>
                                <w:sz w:val="26"/>
                                <w:szCs w:val="26"/>
                              </w:rPr>
                              <w:t>予算を強行するなど不安</w:t>
                            </w:r>
                            <w:r w:rsidR="004C37ED">
                              <w:rPr>
                                <w:rFonts w:ascii="HG丸ｺﾞｼｯｸM-PRO" w:eastAsia="HG丸ｺﾞｼｯｸM-PRO" w:hAnsi="HG丸ｺﾞｼｯｸM-PRO" w:hint="eastAsia"/>
                                <w:sz w:val="26"/>
                                <w:szCs w:val="26"/>
                              </w:rPr>
                              <w:t>をひろげて</w:t>
                            </w:r>
                            <w:r w:rsidR="00F768FB" w:rsidRPr="00F768FB">
                              <w:rPr>
                                <w:rFonts w:ascii="HG丸ｺﾞｼｯｸM-PRO" w:eastAsia="HG丸ｺﾞｼｯｸM-PRO" w:hAnsi="HG丸ｺﾞｼｯｸM-PRO" w:hint="eastAsia"/>
                                <w:sz w:val="26"/>
                                <w:szCs w:val="26"/>
                              </w:rPr>
                              <w:t>います。</w:t>
                            </w:r>
                          </w:p>
                          <w:p w14:paraId="7E6FB903" w14:textId="51C8CB18" w:rsidR="00A47936" w:rsidRPr="00E34E68" w:rsidRDefault="00EE74F0" w:rsidP="00F768FB">
                            <w:pPr>
                              <w:ind w:firstLineChars="100" w:firstLine="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こうした</w:t>
                            </w:r>
                            <w:r w:rsidR="00A47936">
                              <w:rPr>
                                <w:rFonts w:ascii="HG丸ｺﾞｼｯｸM-PRO" w:eastAsia="HG丸ｺﾞｼｯｸM-PRO" w:hAnsi="HG丸ｺﾞｼｯｸM-PRO" w:hint="eastAsia"/>
                                <w:sz w:val="26"/>
                                <w:szCs w:val="26"/>
                              </w:rPr>
                              <w:t>危険な政治に対して、思想・信条の違い、政党支持の違いを超えて、平和、民主主義を守り発展させる動きがはじまっています。広島と長崎の被爆者を中心に、</w:t>
                            </w:r>
                            <w:r w:rsidR="005113F7" w:rsidRPr="00F768FB">
                              <w:rPr>
                                <w:rFonts w:ascii="HG丸ｺﾞｼｯｸM-PRO" w:eastAsia="HG丸ｺﾞｼｯｸM-PRO" w:hAnsi="HG丸ｺﾞｼｯｸM-PRO" w:hint="eastAsia"/>
                                <w:sz w:val="26"/>
                                <w:szCs w:val="26"/>
                              </w:rPr>
                              <w:t>TPNW</w:t>
                            </w:r>
                            <w:r w:rsidR="00A47936">
                              <w:rPr>
                                <w:rFonts w:ascii="HG丸ｺﾞｼｯｸM-PRO" w:eastAsia="HG丸ｺﾞｼｯｸM-PRO" w:hAnsi="HG丸ｺﾞｼｯｸM-PRO" w:hint="eastAsia"/>
                                <w:sz w:val="26"/>
                                <w:szCs w:val="26"/>
                              </w:rPr>
                              <w:t>への日本の参加を求める</w:t>
                            </w:r>
                            <w:r>
                              <w:rPr>
                                <w:rFonts w:ascii="HG丸ｺﾞｼｯｸM-PRO" w:eastAsia="HG丸ｺﾞｼｯｸM-PRO" w:hAnsi="HG丸ｺﾞｼｯｸM-PRO" w:hint="eastAsia"/>
                                <w:sz w:val="26"/>
                                <w:szCs w:val="26"/>
                              </w:rPr>
                              <w:t>署名</w:t>
                            </w:r>
                            <w:r w:rsidR="00A47936">
                              <w:rPr>
                                <w:rFonts w:ascii="HG丸ｺﾞｼｯｸM-PRO" w:eastAsia="HG丸ｺﾞｼｯｸM-PRO" w:hAnsi="HG丸ｺﾞｼｯｸM-PRO" w:hint="eastAsia"/>
                                <w:sz w:val="26"/>
                                <w:szCs w:val="26"/>
                              </w:rPr>
                              <w:t>運動がひろがっています。</w:t>
                            </w:r>
                            <w:r w:rsidR="005113F7">
                              <w:rPr>
                                <w:rFonts w:ascii="HG丸ｺﾞｼｯｸM-PRO" w:eastAsia="HG丸ｺﾞｼｯｸM-PRO" w:hAnsi="HG丸ｺﾞｼｯｸM-PRO" w:hint="eastAsia"/>
                                <w:sz w:val="26"/>
                                <w:szCs w:val="26"/>
                              </w:rPr>
                              <w:t>草の根から市民の声</w:t>
                            </w:r>
                            <w:r>
                              <w:rPr>
                                <w:rFonts w:ascii="HG丸ｺﾞｼｯｸM-PRO" w:eastAsia="HG丸ｺﾞｼｯｸM-PRO" w:hAnsi="HG丸ｺﾞｼｯｸM-PRO" w:hint="eastAsia"/>
                                <w:sz w:val="26"/>
                                <w:szCs w:val="26"/>
                              </w:rPr>
                              <w:t>を</w:t>
                            </w:r>
                            <w:r w:rsidR="005113F7">
                              <w:rPr>
                                <w:rFonts w:ascii="HG丸ｺﾞｼｯｸM-PRO" w:eastAsia="HG丸ｺﾞｼｯｸM-PRO" w:hAnsi="HG丸ｺﾞｼｯｸM-PRO" w:hint="eastAsia"/>
                                <w:sz w:val="26"/>
                                <w:szCs w:val="26"/>
                              </w:rPr>
                              <w:t>あ</w:t>
                            </w:r>
                            <w:r>
                              <w:rPr>
                                <w:rFonts w:ascii="HG丸ｺﾞｼｯｸM-PRO" w:eastAsia="HG丸ｺﾞｼｯｸM-PRO" w:hAnsi="HG丸ｺﾞｼｯｸM-PRO" w:hint="eastAsia"/>
                                <w:sz w:val="26"/>
                                <w:szCs w:val="26"/>
                              </w:rPr>
                              <w:t>げましょう。</w:t>
                            </w:r>
                          </w:p>
                          <w:p w14:paraId="60311D48" w14:textId="763898F1" w:rsidR="006A19A3" w:rsidRPr="00E34E68" w:rsidRDefault="00F768FB" w:rsidP="00F768FB">
                            <w:pPr>
                              <w:rPr>
                                <w:rFonts w:ascii="HG丸ｺﾞｼｯｸM-PRO" w:eastAsia="HG丸ｺﾞｼｯｸM-PRO" w:hAnsi="HG丸ｺﾞｼｯｸM-PRO"/>
                                <w:sz w:val="26"/>
                                <w:szCs w:val="26"/>
                              </w:rPr>
                            </w:pPr>
                            <w:r w:rsidRPr="00F768FB">
                              <w:rPr>
                                <w:rFonts w:ascii="HG丸ｺﾞｼｯｸM-PRO" w:eastAsia="HG丸ｺﾞｼｯｸM-PRO" w:hAnsi="HG丸ｺﾞｼｯｸM-PRO" w:hint="eastAsia"/>
                                <w:sz w:val="26"/>
                                <w:szCs w:val="26"/>
                              </w:rPr>
                              <w:t>「</w:t>
                            </w:r>
                            <w:r>
                              <w:rPr>
                                <w:rFonts w:ascii="HG丸ｺﾞｼｯｸM-PRO" w:eastAsia="HG丸ｺﾞｼｯｸM-PRO" w:hAnsi="HG丸ｺﾞｼｯｸM-PRO" w:hint="eastAsia"/>
                                <w:sz w:val="26"/>
                                <w:szCs w:val="26"/>
                              </w:rPr>
                              <w:t>唯一の戦争被爆国の</w:t>
                            </w:r>
                            <w:r w:rsidRPr="00F768FB">
                              <w:rPr>
                                <w:rFonts w:ascii="HG丸ｺﾞｼｯｸM-PRO" w:eastAsia="HG丸ｺﾞｼｯｸM-PRO" w:hAnsi="HG丸ｺﾞｼｯｸM-PRO" w:hint="eastAsia"/>
                                <w:sz w:val="26"/>
                                <w:szCs w:val="26"/>
                              </w:rPr>
                              <w:t>日本はTPNWに署名・批准を」の署名に</w:t>
                            </w:r>
                            <w:r w:rsidR="00A47936">
                              <w:rPr>
                                <w:rFonts w:ascii="HG丸ｺﾞｼｯｸM-PRO" w:eastAsia="HG丸ｺﾞｼｯｸM-PRO" w:hAnsi="HG丸ｺﾞｼｯｸM-PRO" w:hint="eastAsia"/>
                                <w:sz w:val="26"/>
                                <w:szCs w:val="26"/>
                              </w:rPr>
                              <w:t>ご協力</w:t>
                            </w:r>
                            <w:r w:rsidRPr="00F768FB">
                              <w:rPr>
                                <w:rFonts w:ascii="HG丸ｺﾞｼｯｸM-PRO" w:eastAsia="HG丸ｺﾞｼｯｸM-PRO" w:hAnsi="HG丸ｺﾞｼｯｸM-PRO" w:hint="eastAsia"/>
                                <w:sz w:val="26"/>
                                <w:szCs w:val="26"/>
                              </w:rPr>
                              <w:t>ください。（2026・1・6）</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C23A7C" id="_x0000_t202" coordsize="21600,21600" o:spt="202" path="m,l,21600r21600,l21600,xe">
                <v:stroke joinstyle="miter"/>
                <v:path gradientshapeok="t" o:connecttype="rect"/>
              </v:shapetype>
              <v:shape id="テキスト ボックス 12" o:spid="_x0000_s1026" type="#_x0000_t202" style="position:absolute;left:0;text-align:left;margin-left:-80pt;margin-top:43.75pt;width:587.35pt;height:376.45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" stroked="f">
                <v:textbox>
                  <w:txbxContent>
                    <w:p w14:paraId="7A2C134C" w14:textId="29508322" w:rsidR="00F768FB" w:rsidRPr="00F768FB" w:rsidRDefault="00F768FB" w:rsidP="00F768FB">
                      <w:pPr>
                        <w:ind w:firstLineChars="100" w:firstLine="260"/>
                        <w:rPr>
                          <w:rFonts w:ascii="HG丸ｺﾞｼｯｸM-PRO" w:eastAsia="HG丸ｺﾞｼｯｸM-PRO" w:hAnsi="HG丸ｺﾞｼｯｸM-PRO"/>
                          <w:sz w:val="26"/>
                          <w:szCs w:val="26"/>
                        </w:rPr>
                      </w:pPr>
                      <w:r w:rsidRPr="00F768FB">
                        <w:rPr>
                          <w:rFonts w:ascii="HG丸ｺﾞｼｯｸM-PRO" w:eastAsia="HG丸ｺﾞｼｯｸM-PRO" w:hAnsi="HG丸ｺﾞｼｯｸM-PRO" w:hint="eastAsia"/>
                          <w:sz w:val="26"/>
                          <w:szCs w:val="26"/>
                        </w:rPr>
                        <w:t>新しい年、2026年がはじまりました。今年は、4月に核不拡散条約再検討会議、11月には</w:t>
                      </w:r>
                      <w:r>
                        <w:rPr>
                          <w:rFonts w:ascii="HG丸ｺﾞｼｯｸM-PRO" w:eastAsia="HG丸ｺﾞｼｯｸM-PRO" w:hAnsi="HG丸ｺﾞｼｯｸM-PRO"/>
                          <w:sz w:val="26"/>
                          <w:szCs w:val="26"/>
                        </w:rPr>
                        <w:br/>
                      </w:r>
                      <w:r w:rsidRPr="00F768FB">
                        <w:rPr>
                          <w:rFonts w:ascii="HG丸ｺﾞｼｯｸM-PRO" w:eastAsia="HG丸ｺﾞｼｯｸM-PRO" w:hAnsi="HG丸ｺﾞｼｯｸM-PRO" w:hint="eastAsia"/>
                          <w:sz w:val="26"/>
                          <w:szCs w:val="26"/>
                        </w:rPr>
                        <w:t>核兵器禁止条約（TPNW）再検討会議がそれぞれニューヨークの国連本部で開かれる重要な年です。</w:t>
                      </w:r>
                    </w:p>
                    <w:p w14:paraId="07ED5515" w14:textId="22EF3AFF" w:rsidR="00F768FB" w:rsidRDefault="00F768FB" w:rsidP="00F768FB">
                      <w:pPr>
                        <w:ind w:firstLineChars="100" w:firstLine="260"/>
                        <w:rPr>
                          <w:rFonts w:ascii="HG丸ｺﾞｼｯｸM-PRO" w:eastAsia="HG丸ｺﾞｼｯｸM-PRO" w:hAnsi="HG丸ｺﾞｼｯｸM-PRO"/>
                          <w:sz w:val="26"/>
                          <w:szCs w:val="26"/>
                        </w:rPr>
                      </w:pPr>
                      <w:r w:rsidRPr="00F768FB">
                        <w:rPr>
                          <w:rFonts w:ascii="HG丸ｺﾞｼｯｸM-PRO" w:eastAsia="HG丸ｺﾞｼｯｸM-PRO" w:hAnsi="HG丸ｺﾞｼｯｸM-PRO" w:hint="eastAsia"/>
                          <w:sz w:val="26"/>
                          <w:szCs w:val="26"/>
                        </w:rPr>
                        <w:t>いま世界では、4年目を迎えるロシアのウクライナ侵略、イスラエル</w:t>
                      </w:r>
                      <w:r w:rsidR="004C37ED">
                        <w:rPr>
                          <w:rFonts w:ascii="HG丸ｺﾞｼｯｸM-PRO" w:eastAsia="HG丸ｺﾞｼｯｸM-PRO" w:hAnsi="HG丸ｺﾞｼｯｸM-PRO" w:hint="eastAsia"/>
                          <w:sz w:val="26"/>
                          <w:szCs w:val="26"/>
                        </w:rPr>
                        <w:t>による中東パレスチナの</w:t>
                      </w:r>
                      <w:r w:rsidR="005113F7">
                        <w:rPr>
                          <w:rFonts w:ascii="HG丸ｺﾞｼｯｸM-PRO" w:eastAsia="HG丸ｺﾞｼｯｸM-PRO" w:hAnsi="HG丸ｺﾞｼｯｸM-PRO"/>
                          <w:sz w:val="26"/>
                          <w:szCs w:val="26"/>
                        </w:rPr>
                        <w:br/>
                      </w:r>
                      <w:r w:rsidR="004C37ED">
                        <w:rPr>
                          <w:rFonts w:ascii="HG丸ｺﾞｼｯｸM-PRO" w:eastAsia="HG丸ｺﾞｼｯｸM-PRO" w:hAnsi="HG丸ｺﾞｼｯｸM-PRO" w:hint="eastAsia"/>
                          <w:sz w:val="26"/>
                          <w:szCs w:val="26"/>
                        </w:rPr>
                        <w:t>ガザ市民に対する</w:t>
                      </w:r>
                      <w:r w:rsidRPr="00F768FB">
                        <w:rPr>
                          <w:rFonts w:ascii="HG丸ｺﾞｼｯｸM-PRO" w:eastAsia="HG丸ｺﾞｼｯｸM-PRO" w:hAnsi="HG丸ｺﾞｼｯｸM-PRO" w:hint="eastAsia"/>
                          <w:sz w:val="26"/>
                          <w:szCs w:val="26"/>
                        </w:rPr>
                        <w:t>ジェノサイド（集団殺戮）など、国際紛争での武力行使を禁じた国連憲章を踏みにじる核保有国の行動や、自国の利益・安全を世界のルールの上に置く横暴な振る舞いによる緊張が続いています。</w:t>
                      </w:r>
                    </w:p>
                    <w:p w14:paraId="4AF0E889" w14:textId="574CEA15" w:rsidR="003D752C" w:rsidRPr="00F768FB" w:rsidRDefault="003D752C" w:rsidP="003D752C">
                      <w:pPr>
                        <w:ind w:firstLineChars="100" w:firstLine="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これに対して、</w:t>
                      </w:r>
                      <w:r w:rsidRPr="00F768FB">
                        <w:rPr>
                          <w:rFonts w:ascii="HG丸ｺﾞｼｯｸM-PRO" w:eastAsia="HG丸ｺﾞｼｯｸM-PRO" w:hAnsi="HG丸ｺﾞｼｯｸM-PRO" w:hint="eastAsia"/>
                          <w:sz w:val="26"/>
                          <w:szCs w:val="26"/>
                        </w:rPr>
                        <w:t>国連総会の審議でも市民社会の動きでも、国連憲章に基づき、戦争と武力の威嚇をやめさせ、核兵器を禁止・廃絶し、軍事費を減らして資源を人類と自然のために使わせる動きが大きくひろがっています。</w:t>
                      </w:r>
                      <w:r>
                        <w:rPr>
                          <w:rFonts w:ascii="HG丸ｺﾞｼｯｸM-PRO" w:eastAsia="HG丸ｺﾞｼｯｸM-PRO" w:hAnsi="HG丸ｺﾞｼｯｸM-PRO" w:hint="eastAsia"/>
                          <w:sz w:val="26"/>
                          <w:szCs w:val="26"/>
                        </w:rPr>
                        <w:t>こ</w:t>
                      </w:r>
                      <w:r w:rsidR="00063C67">
                        <w:rPr>
                          <w:rFonts w:ascii="HG丸ｺﾞｼｯｸM-PRO" w:eastAsia="HG丸ｺﾞｼｯｸM-PRO" w:hAnsi="HG丸ｺﾞｼｯｸM-PRO" w:hint="eastAsia"/>
                          <w:sz w:val="26"/>
                          <w:szCs w:val="26"/>
                        </w:rPr>
                        <w:t>の流れに</w:t>
                      </w:r>
                      <w:r>
                        <w:rPr>
                          <w:rFonts w:ascii="HG丸ｺﾞｼｯｸM-PRO" w:eastAsia="HG丸ｺﾞｼｯｸM-PRO" w:hAnsi="HG丸ｺﾞｼｯｸM-PRO" w:hint="eastAsia"/>
                          <w:sz w:val="26"/>
                          <w:szCs w:val="26"/>
                        </w:rPr>
                        <w:t>未来があります。</w:t>
                      </w:r>
                    </w:p>
                    <w:p w14:paraId="008397AF" w14:textId="77777777" w:rsidR="003D752C" w:rsidRPr="003D752C" w:rsidRDefault="003D752C" w:rsidP="00063C67">
                      <w:pPr>
                        <w:adjustRightInd w:val="0"/>
                        <w:snapToGrid w:val="0"/>
                        <w:spacing w:line="160" w:lineRule="atLeast"/>
                        <w:ind w:firstLineChars="100" w:firstLine="260"/>
                        <w:rPr>
                          <w:rFonts w:ascii="HG丸ｺﾞｼｯｸM-PRO" w:eastAsia="HG丸ｺﾞｼｯｸM-PRO" w:hAnsi="HG丸ｺﾞｼｯｸM-PRO"/>
                          <w:sz w:val="26"/>
                          <w:szCs w:val="26"/>
                        </w:rPr>
                      </w:pPr>
                    </w:p>
                    <w:p w14:paraId="76DCC481" w14:textId="07690295" w:rsidR="003D752C" w:rsidRPr="00063C67" w:rsidRDefault="00A47936" w:rsidP="003D752C">
                      <w:pPr>
                        <w:adjustRightInd w:val="0"/>
                        <w:snapToGrid w:val="0"/>
                        <w:spacing w:line="480" w:lineRule="exact"/>
                        <w:ind w:firstLineChars="100" w:firstLine="400"/>
                        <w:rPr>
                          <w:rFonts w:ascii="HGPｺﾞｼｯｸE" w:eastAsia="HGPｺﾞｼｯｸE" w:hAnsi="HGPｺﾞｼｯｸE"/>
                          <w:sz w:val="40"/>
                          <w:szCs w:val="40"/>
                        </w:rPr>
                      </w:pPr>
                      <w:r>
                        <w:rPr>
                          <w:rFonts w:ascii="HGPｺﾞｼｯｸE" w:eastAsia="HGPｺﾞｼｯｸE" w:hAnsi="HGPｺﾞｼｯｸE" w:hint="eastAsia"/>
                          <w:sz w:val="40"/>
                          <w:szCs w:val="40"/>
                        </w:rPr>
                        <w:t>非核</w:t>
                      </w:r>
                      <w:r>
                        <w:rPr>
                          <w:rFonts w:ascii="Segoe UI Symbol" w:eastAsia="HGPｺﾞｼｯｸE" w:hAnsi="Segoe UI Symbol" w:hint="eastAsia"/>
                          <w:sz w:val="40"/>
                          <w:szCs w:val="40"/>
                        </w:rPr>
                        <w:t>三原則を守り、核兵器禁止条約に参加する政治を</w:t>
                      </w:r>
                    </w:p>
                    <w:p w14:paraId="5EE4EA5A" w14:textId="77777777" w:rsidR="003D752C" w:rsidRPr="00A47936" w:rsidRDefault="003D752C" w:rsidP="00063C67">
                      <w:pPr>
                        <w:adjustRightInd w:val="0"/>
                        <w:snapToGrid w:val="0"/>
                        <w:spacing w:line="160" w:lineRule="atLeast"/>
                        <w:ind w:firstLineChars="100" w:firstLine="260"/>
                        <w:rPr>
                          <w:rFonts w:ascii="Segoe UI Symbol" w:eastAsia="HG丸ｺﾞｼｯｸM-PRO" w:hAnsi="Segoe UI Symbol"/>
                          <w:sz w:val="26"/>
                          <w:szCs w:val="26"/>
                        </w:rPr>
                      </w:pPr>
                    </w:p>
                    <w:p w14:paraId="0484C6DF" w14:textId="6122E5F7" w:rsidR="00A83D92" w:rsidRDefault="00063C67" w:rsidP="00F768FB">
                      <w:pPr>
                        <w:ind w:firstLineChars="100" w:firstLine="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日本はどうでしょう。</w:t>
                      </w:r>
                      <w:r w:rsidR="00F768FB" w:rsidRPr="00F768FB">
                        <w:rPr>
                          <w:rFonts w:ascii="HG丸ｺﾞｼｯｸM-PRO" w:eastAsia="HG丸ｺﾞｼｯｸM-PRO" w:hAnsi="HG丸ｺﾞｼｯｸM-PRO" w:hint="eastAsia"/>
                          <w:sz w:val="26"/>
                          <w:szCs w:val="26"/>
                        </w:rPr>
                        <w:t>戦争しない、武力は持たないと決めている憲法9条や核兵器を持たず、</w:t>
                      </w:r>
                      <w:r w:rsidR="005113F7">
                        <w:rPr>
                          <w:rFonts w:ascii="HG丸ｺﾞｼｯｸM-PRO" w:eastAsia="HG丸ｺﾞｼｯｸM-PRO" w:hAnsi="HG丸ｺﾞｼｯｸM-PRO"/>
                          <w:sz w:val="26"/>
                          <w:szCs w:val="26"/>
                        </w:rPr>
                        <w:br/>
                      </w:r>
                      <w:r w:rsidR="00F768FB" w:rsidRPr="00F768FB">
                        <w:rPr>
                          <w:rFonts w:ascii="HG丸ｺﾞｼｯｸM-PRO" w:eastAsia="HG丸ｺﾞｼｯｸM-PRO" w:hAnsi="HG丸ｺﾞｼｯｸM-PRO" w:hint="eastAsia"/>
                          <w:sz w:val="26"/>
                          <w:szCs w:val="26"/>
                        </w:rPr>
                        <w:t>作らず、持ち込ませずの非核三原則を邪魔扱いする高市政権が生まれました。高市首相は台湾問題をめぐる「存立危機事態」発言で対中関係を緊張させ、国内でも軍事費を一気にGDP比2％</w:t>
                      </w:r>
                      <w:r w:rsidR="005113F7">
                        <w:rPr>
                          <w:rFonts w:ascii="HG丸ｺﾞｼｯｸM-PRO" w:eastAsia="HG丸ｺﾞｼｯｸM-PRO" w:hAnsi="HG丸ｺﾞｼｯｸM-PRO"/>
                          <w:sz w:val="26"/>
                          <w:szCs w:val="26"/>
                        </w:rPr>
                        <w:br/>
                      </w:r>
                      <w:r w:rsidR="00F768FB" w:rsidRPr="00F768FB">
                        <w:rPr>
                          <w:rFonts w:ascii="HG丸ｺﾞｼｯｸM-PRO" w:eastAsia="HG丸ｺﾞｼｯｸM-PRO" w:hAnsi="HG丸ｺﾞｼｯｸM-PRO" w:hint="eastAsia"/>
                          <w:sz w:val="26"/>
                          <w:szCs w:val="26"/>
                        </w:rPr>
                        <w:t>（11兆円規模）に押し上げる</w:t>
                      </w:r>
                      <w:r w:rsidR="004C37ED">
                        <w:rPr>
                          <w:rFonts w:ascii="HG丸ｺﾞｼｯｸM-PRO" w:eastAsia="HG丸ｺﾞｼｯｸM-PRO" w:hAnsi="HG丸ｺﾞｼｯｸM-PRO" w:hint="eastAsia"/>
                          <w:sz w:val="26"/>
                          <w:szCs w:val="26"/>
                        </w:rPr>
                        <w:t>補正</w:t>
                      </w:r>
                      <w:r w:rsidR="00F768FB" w:rsidRPr="00F768FB">
                        <w:rPr>
                          <w:rFonts w:ascii="HG丸ｺﾞｼｯｸM-PRO" w:eastAsia="HG丸ｺﾞｼｯｸM-PRO" w:hAnsi="HG丸ｺﾞｼｯｸM-PRO" w:hint="eastAsia"/>
                          <w:sz w:val="26"/>
                          <w:szCs w:val="26"/>
                        </w:rPr>
                        <w:t>予算を強行するなど不安</w:t>
                      </w:r>
                      <w:r w:rsidR="004C37ED">
                        <w:rPr>
                          <w:rFonts w:ascii="HG丸ｺﾞｼｯｸM-PRO" w:eastAsia="HG丸ｺﾞｼｯｸM-PRO" w:hAnsi="HG丸ｺﾞｼｯｸM-PRO" w:hint="eastAsia"/>
                          <w:sz w:val="26"/>
                          <w:szCs w:val="26"/>
                        </w:rPr>
                        <w:t>をひろげて</w:t>
                      </w:r>
                      <w:r w:rsidR="00F768FB" w:rsidRPr="00F768FB">
                        <w:rPr>
                          <w:rFonts w:ascii="HG丸ｺﾞｼｯｸM-PRO" w:eastAsia="HG丸ｺﾞｼｯｸM-PRO" w:hAnsi="HG丸ｺﾞｼｯｸM-PRO" w:hint="eastAsia"/>
                          <w:sz w:val="26"/>
                          <w:szCs w:val="26"/>
                        </w:rPr>
                        <w:t>います。</w:t>
                      </w:r>
                    </w:p>
                    <w:p w14:paraId="7E6FB903" w14:textId="51C8CB18" w:rsidR="00A47936" w:rsidRPr="00E34E68" w:rsidRDefault="00EE74F0" w:rsidP="00F768FB">
                      <w:pPr>
                        <w:ind w:firstLineChars="100" w:firstLine="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こうした</w:t>
                      </w:r>
                      <w:r w:rsidR="00A47936">
                        <w:rPr>
                          <w:rFonts w:ascii="HG丸ｺﾞｼｯｸM-PRO" w:eastAsia="HG丸ｺﾞｼｯｸM-PRO" w:hAnsi="HG丸ｺﾞｼｯｸM-PRO" w:hint="eastAsia"/>
                          <w:sz w:val="26"/>
                          <w:szCs w:val="26"/>
                        </w:rPr>
                        <w:t>危険な政治に対して、思想・信条の違い、政党支持の違いを超えて、平和、民主主義を守り発展させる動きがはじまっています。広島と長崎の被爆者を中心に、</w:t>
                      </w:r>
                      <w:r w:rsidR="005113F7" w:rsidRPr="00F768FB">
                        <w:rPr>
                          <w:rFonts w:ascii="HG丸ｺﾞｼｯｸM-PRO" w:eastAsia="HG丸ｺﾞｼｯｸM-PRO" w:hAnsi="HG丸ｺﾞｼｯｸM-PRO" w:hint="eastAsia"/>
                          <w:sz w:val="26"/>
                          <w:szCs w:val="26"/>
                        </w:rPr>
                        <w:t>TPNW</w:t>
                      </w:r>
                      <w:r w:rsidR="00A47936">
                        <w:rPr>
                          <w:rFonts w:ascii="HG丸ｺﾞｼｯｸM-PRO" w:eastAsia="HG丸ｺﾞｼｯｸM-PRO" w:hAnsi="HG丸ｺﾞｼｯｸM-PRO" w:hint="eastAsia"/>
                          <w:sz w:val="26"/>
                          <w:szCs w:val="26"/>
                        </w:rPr>
                        <w:t>への日本の参加を求める</w:t>
                      </w:r>
                      <w:r>
                        <w:rPr>
                          <w:rFonts w:ascii="HG丸ｺﾞｼｯｸM-PRO" w:eastAsia="HG丸ｺﾞｼｯｸM-PRO" w:hAnsi="HG丸ｺﾞｼｯｸM-PRO" w:hint="eastAsia"/>
                          <w:sz w:val="26"/>
                          <w:szCs w:val="26"/>
                        </w:rPr>
                        <w:t>署名</w:t>
                      </w:r>
                      <w:r w:rsidR="00A47936">
                        <w:rPr>
                          <w:rFonts w:ascii="HG丸ｺﾞｼｯｸM-PRO" w:eastAsia="HG丸ｺﾞｼｯｸM-PRO" w:hAnsi="HG丸ｺﾞｼｯｸM-PRO" w:hint="eastAsia"/>
                          <w:sz w:val="26"/>
                          <w:szCs w:val="26"/>
                        </w:rPr>
                        <w:t>運動がひろがっています。</w:t>
                      </w:r>
                      <w:r w:rsidR="005113F7">
                        <w:rPr>
                          <w:rFonts w:ascii="HG丸ｺﾞｼｯｸM-PRO" w:eastAsia="HG丸ｺﾞｼｯｸM-PRO" w:hAnsi="HG丸ｺﾞｼｯｸM-PRO" w:hint="eastAsia"/>
                          <w:sz w:val="26"/>
                          <w:szCs w:val="26"/>
                        </w:rPr>
                        <w:t>草の根から市民の声</w:t>
                      </w:r>
                      <w:r>
                        <w:rPr>
                          <w:rFonts w:ascii="HG丸ｺﾞｼｯｸM-PRO" w:eastAsia="HG丸ｺﾞｼｯｸM-PRO" w:hAnsi="HG丸ｺﾞｼｯｸM-PRO" w:hint="eastAsia"/>
                          <w:sz w:val="26"/>
                          <w:szCs w:val="26"/>
                        </w:rPr>
                        <w:t>を</w:t>
                      </w:r>
                      <w:r w:rsidR="005113F7">
                        <w:rPr>
                          <w:rFonts w:ascii="HG丸ｺﾞｼｯｸM-PRO" w:eastAsia="HG丸ｺﾞｼｯｸM-PRO" w:hAnsi="HG丸ｺﾞｼｯｸM-PRO" w:hint="eastAsia"/>
                          <w:sz w:val="26"/>
                          <w:szCs w:val="26"/>
                        </w:rPr>
                        <w:t>あ</w:t>
                      </w:r>
                      <w:r>
                        <w:rPr>
                          <w:rFonts w:ascii="HG丸ｺﾞｼｯｸM-PRO" w:eastAsia="HG丸ｺﾞｼｯｸM-PRO" w:hAnsi="HG丸ｺﾞｼｯｸM-PRO" w:hint="eastAsia"/>
                          <w:sz w:val="26"/>
                          <w:szCs w:val="26"/>
                        </w:rPr>
                        <w:t>げましょう。</w:t>
                      </w:r>
                    </w:p>
                    <w:p w14:paraId="60311D48" w14:textId="763898F1" w:rsidR="006A19A3" w:rsidRPr="00E34E68" w:rsidRDefault="00F768FB" w:rsidP="00F768FB">
                      <w:pPr>
                        <w:rPr>
                          <w:rFonts w:ascii="HG丸ｺﾞｼｯｸM-PRO" w:eastAsia="HG丸ｺﾞｼｯｸM-PRO" w:hAnsi="HG丸ｺﾞｼｯｸM-PRO"/>
                          <w:sz w:val="26"/>
                          <w:szCs w:val="26"/>
                        </w:rPr>
                      </w:pPr>
                      <w:r w:rsidRPr="00F768FB">
                        <w:rPr>
                          <w:rFonts w:ascii="HG丸ｺﾞｼｯｸM-PRO" w:eastAsia="HG丸ｺﾞｼｯｸM-PRO" w:hAnsi="HG丸ｺﾞｼｯｸM-PRO" w:hint="eastAsia"/>
                          <w:sz w:val="26"/>
                          <w:szCs w:val="26"/>
                        </w:rPr>
                        <w:t>「</w:t>
                      </w:r>
                      <w:r>
                        <w:rPr>
                          <w:rFonts w:ascii="HG丸ｺﾞｼｯｸM-PRO" w:eastAsia="HG丸ｺﾞｼｯｸM-PRO" w:hAnsi="HG丸ｺﾞｼｯｸM-PRO" w:hint="eastAsia"/>
                          <w:sz w:val="26"/>
                          <w:szCs w:val="26"/>
                        </w:rPr>
                        <w:t>唯一の戦争被爆国の</w:t>
                      </w:r>
                      <w:r w:rsidRPr="00F768FB">
                        <w:rPr>
                          <w:rFonts w:ascii="HG丸ｺﾞｼｯｸM-PRO" w:eastAsia="HG丸ｺﾞｼｯｸM-PRO" w:hAnsi="HG丸ｺﾞｼｯｸM-PRO" w:hint="eastAsia"/>
                          <w:sz w:val="26"/>
                          <w:szCs w:val="26"/>
                        </w:rPr>
                        <w:t>日本はTPNWに署名・批准を」の署名に</w:t>
                      </w:r>
                      <w:r w:rsidR="00A47936">
                        <w:rPr>
                          <w:rFonts w:ascii="HG丸ｺﾞｼｯｸM-PRO" w:eastAsia="HG丸ｺﾞｼｯｸM-PRO" w:hAnsi="HG丸ｺﾞｼｯｸM-PRO" w:hint="eastAsia"/>
                          <w:sz w:val="26"/>
                          <w:szCs w:val="26"/>
                        </w:rPr>
                        <w:t>ご協力</w:t>
                      </w:r>
                      <w:r w:rsidRPr="00F768FB">
                        <w:rPr>
                          <w:rFonts w:ascii="HG丸ｺﾞｼｯｸM-PRO" w:eastAsia="HG丸ｺﾞｼｯｸM-PRO" w:hAnsi="HG丸ｺﾞｼｯｸM-PRO" w:hint="eastAsia"/>
                          <w:sz w:val="26"/>
                          <w:szCs w:val="26"/>
                        </w:rPr>
                        <w:t>ください。（2026・1・6）</w:t>
                      </w:r>
                    </w:p>
                  </w:txbxContent>
                </v:textbox>
              </v:shape>
            </w:pict>
          </mc:Fallback>
        </mc:AlternateContent>
      </w:r>
      <w:r w:rsidR="006C2A75">
        <w:rPr>
          <w:noProof/>
        </w:rPr>
        <w:drawing>
          <wp:anchor distT="0" distB="0" distL="114300" distR="114300" simplePos="0" relativeHeight="251760128" behindDoc="0" locked="0" layoutInCell="1" allowOverlap="1" wp14:anchorId="215D85DD" wp14:editId="5C083B4F">
            <wp:simplePos x="0" y="0"/>
            <wp:positionH relativeFrom="column">
              <wp:posOffset>6540500</wp:posOffset>
            </wp:positionH>
            <wp:positionV relativeFrom="paragraph">
              <wp:posOffset>553720</wp:posOffset>
            </wp:positionV>
            <wp:extent cx="2609215" cy="3687445"/>
            <wp:effectExtent l="0" t="0" r="0" b="0"/>
            <wp:wrapSquare wrapText="bothSides"/>
            <wp:docPr id="987686558" name="図 1" descr="文字と絵が書かれた紙&#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686558" name="図 1" descr="文字と絵が書かれた紙&#10;&#10;低い精度で自動的に生成された説明"/>
                    <pic:cNvPicPr/>
                  </pic:nvPicPr>
                  <pic:blipFill>
                    <a:blip r:embed="rId6"/>
                    <a:stretch>
                      <a:fillRect/>
                    </a:stretch>
                  </pic:blipFill>
                  <pic:spPr>
                    <a:xfrm>
                      <a:off x="0" y="0"/>
                      <a:ext cx="2609215" cy="3687445"/>
                    </a:xfrm>
                    <a:prstGeom prst="rect">
                      <a:avLst/>
                    </a:prstGeom>
                  </pic:spPr>
                </pic:pic>
              </a:graphicData>
            </a:graphic>
            <wp14:sizeRelH relativeFrom="page">
              <wp14:pctWidth>0</wp14:pctWidth>
            </wp14:sizeRelH>
            <wp14:sizeRelV relativeFrom="page">
              <wp14:pctHeight>0</wp14:pctHeight>
            </wp14:sizeRelV>
          </wp:anchor>
        </w:drawing>
      </w:r>
      <w:r w:rsidR="006C2A75">
        <w:rPr>
          <w:noProof/>
        </w:rPr>
        <mc:AlternateContent>
          <mc:Choice Requires="wps">
            <w:drawing>
              <wp:anchor distT="0" distB="0" distL="114300" distR="114300" simplePos="0" relativeHeight="251757056" behindDoc="1" locked="0" layoutInCell="1" allowOverlap="1" wp14:anchorId="2E85E60B" wp14:editId="4F996CAC">
                <wp:simplePos x="0" y="0"/>
                <wp:positionH relativeFrom="column">
                  <wp:posOffset>-1017068</wp:posOffset>
                </wp:positionH>
                <wp:positionV relativeFrom="paragraph">
                  <wp:posOffset>-969536</wp:posOffset>
                </wp:positionV>
                <wp:extent cx="10163175" cy="1475631"/>
                <wp:effectExtent l="12700" t="12700" r="9525" b="10795"/>
                <wp:wrapNone/>
                <wp:docPr id="1" name="角丸四角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3175" cy="1475631"/>
                        </a:xfrm>
                        <a:prstGeom prst="roundRect">
                          <a:avLst>
                            <a:gd name="adj" fmla="val 16667"/>
                          </a:avLst>
                        </a:prstGeom>
                        <a:gradFill flip="none" rotWithShape="1">
                          <a:gsLst>
                            <a:gs pos="0">
                              <a:srgbClr val="00B050">
                                <a:tint val="66000"/>
                                <a:satMod val="160000"/>
                              </a:srgbClr>
                            </a:gs>
                            <a:gs pos="50000">
                              <a:srgbClr val="00B050">
                                <a:tint val="44500"/>
                                <a:satMod val="160000"/>
                              </a:srgbClr>
                            </a:gs>
                            <a:gs pos="100000">
                              <a:srgbClr val="00B050">
                                <a:tint val="23500"/>
                                <a:satMod val="160000"/>
                              </a:srgbClr>
                            </a:gs>
                          </a:gsLst>
                          <a:lin ang="2700000" scaled="1"/>
                          <a:tileRect/>
                        </a:gradFill>
                        <a:ln w="25400">
                          <a:solidFill>
                            <a:schemeClr val="tx1"/>
                          </a:solidFill>
                          <a:round/>
                          <a:headEnd/>
                          <a:tailEnd/>
                        </a:ln>
                      </wps:spPr>
                      <wps:txbx>
                        <w:txbxContent>
                          <w:p w14:paraId="1B52F456" w14:textId="0B528A06" w:rsidR="006A19A3" w:rsidRPr="00434DD9" w:rsidRDefault="0040078E" w:rsidP="009A070C">
                            <w:pPr>
                              <w:spacing w:line="1000" w:lineRule="exact"/>
                              <w:jc w:val="center"/>
                              <w:rPr>
                                <w:rFonts w:ascii="HG創英角ｺﾞｼｯｸUB" w:eastAsia="HG創英角ｺﾞｼｯｸUB" w:hAnsi="HG創英角ｺﾞｼｯｸUB"/>
                                <w:color w:val="EE0000"/>
                                <w:sz w:val="72"/>
                                <w:szCs w:val="72"/>
                              </w:rPr>
                            </w:pPr>
                            <w:r w:rsidRPr="00434DD9">
                              <w:rPr>
                                <w:rFonts w:ascii="HG創英角ｺﾞｼｯｸUB" w:eastAsia="HG創英角ｺﾞｼｯｸUB" w:hAnsi="HG創英角ｺﾞｼｯｸUB" w:hint="eastAsia"/>
                                <w:color w:val="EE0000"/>
                                <w:sz w:val="72"/>
                                <w:szCs w:val="72"/>
                              </w:rPr>
                              <w:t>2</w:t>
                            </w:r>
                            <w:r w:rsidRPr="00434DD9">
                              <w:rPr>
                                <w:rFonts w:ascii="HG創英角ｺﾞｼｯｸUB" w:eastAsia="HG創英角ｺﾞｼｯｸUB" w:hAnsi="HG創英角ｺﾞｼｯｸUB"/>
                                <w:color w:val="EE0000"/>
                                <w:sz w:val="72"/>
                                <w:szCs w:val="72"/>
                              </w:rPr>
                              <w:t>02</w:t>
                            </w:r>
                            <w:r w:rsidR="00F768FB" w:rsidRPr="00434DD9">
                              <w:rPr>
                                <w:rFonts w:ascii="HG創英角ｺﾞｼｯｸUB" w:eastAsia="HG創英角ｺﾞｼｯｸUB" w:hAnsi="HG創英角ｺﾞｼｯｸUB" w:hint="eastAsia"/>
                                <w:color w:val="EE0000"/>
                                <w:sz w:val="72"/>
                                <w:szCs w:val="72"/>
                              </w:rPr>
                              <w:t>6</w:t>
                            </w:r>
                            <w:r w:rsidRPr="00434DD9">
                              <w:rPr>
                                <w:rFonts w:ascii="HG創英角ｺﾞｼｯｸUB" w:eastAsia="HG創英角ｺﾞｼｯｸUB" w:hAnsi="HG創英角ｺﾞｼｯｸUB" w:hint="eastAsia"/>
                                <w:color w:val="EE0000"/>
                                <w:sz w:val="72"/>
                                <w:szCs w:val="72"/>
                              </w:rPr>
                              <w:t>年を</w:t>
                            </w:r>
                            <w:r w:rsidR="00434DD9" w:rsidRPr="00434DD9">
                              <w:rPr>
                                <w:rFonts w:ascii="HG創英角ｺﾞｼｯｸUB" w:eastAsia="HG創英角ｺﾞｼｯｸUB" w:hAnsi="HG創英角ｺﾞｼｯｸUB" w:hint="eastAsia"/>
                                <w:color w:val="EE0000"/>
                                <w:sz w:val="72"/>
                                <w:szCs w:val="72"/>
                              </w:rPr>
                              <w:t>核兵器のない平和な世界への転機に</w:t>
                            </w:r>
                          </w:p>
                          <w:p w14:paraId="71360196" w14:textId="4B0F90C9" w:rsidR="00907306" w:rsidRPr="00063C67" w:rsidRDefault="00063C67" w:rsidP="00F63F0B">
                            <w:pPr>
                              <w:spacing w:line="1000" w:lineRule="exact"/>
                              <w:jc w:val="center"/>
                              <w:rPr>
                                <w:rFonts w:ascii="HGPｺﾞｼｯｸE" w:eastAsia="HGPｺﾞｼｯｸE" w:hAnsi="HGPｺﾞｼｯｸE"/>
                                <w:color w:val="002060"/>
                                <w:w w:val="80"/>
                                <w:sz w:val="72"/>
                                <w:szCs w:val="72"/>
                              </w:rPr>
                            </w:pPr>
                            <w:r>
                              <w:rPr>
                                <w:rFonts w:ascii="HGPｺﾞｼｯｸE" w:eastAsia="HGPｺﾞｼｯｸE" w:hAnsi="HGPｺﾞｼｯｸE" w:hint="eastAsia"/>
                                <w:color w:val="002060"/>
                                <w:w w:val="80"/>
                                <w:sz w:val="72"/>
                                <w:szCs w:val="72"/>
                              </w:rPr>
                              <w:t>非核平和の日本</w:t>
                            </w:r>
                            <w:r w:rsidR="00A47936">
                              <w:rPr>
                                <w:rFonts w:ascii="HGPｺﾞｼｯｸE" w:eastAsia="HGPｺﾞｼｯｸE" w:hAnsi="HGPｺﾞｼｯｸE" w:hint="eastAsia"/>
                                <w:color w:val="002060"/>
                                <w:w w:val="80"/>
                                <w:sz w:val="72"/>
                                <w:szCs w:val="72"/>
                              </w:rPr>
                              <w:t>とアジア</w:t>
                            </w:r>
                            <w:r>
                              <w:rPr>
                                <w:rFonts w:ascii="HGPｺﾞｼｯｸE" w:eastAsia="HGPｺﾞｼｯｸE" w:hAnsi="HGPｺﾞｼｯｸE" w:hint="eastAsia"/>
                                <w:color w:val="002060"/>
                                <w:w w:val="80"/>
                                <w:sz w:val="72"/>
                                <w:szCs w:val="72"/>
                              </w:rPr>
                              <w:t>、核兵器廃絶の先頭に立つ日本</w:t>
                            </w:r>
                            <w:r w:rsidR="00A47936">
                              <w:rPr>
                                <w:rFonts w:ascii="HGPｺﾞｼｯｸE" w:eastAsia="HGPｺﾞｼｯｸE" w:hAnsi="HGPｺﾞｼｯｸE" w:hint="eastAsia"/>
                                <w:color w:val="002060"/>
                                <w:w w:val="80"/>
                                <w:sz w:val="72"/>
                                <w:szCs w:val="72"/>
                              </w:rPr>
                              <w:t>へ</w:t>
                            </w:r>
                          </w:p>
                          <w:p w14:paraId="4A49184C" w14:textId="77777777" w:rsidR="00907306" w:rsidRPr="00063C67" w:rsidRDefault="00907306" w:rsidP="009A070C">
                            <w:pPr>
                              <w:spacing w:line="1000" w:lineRule="exact"/>
                              <w:jc w:val="center"/>
                              <w:rPr>
                                <w:rFonts w:ascii="HG創英角ｺﾞｼｯｸUB" w:eastAsia="HG創英角ｺﾞｼｯｸUB" w:hAnsi="HG創英角ｺﾞｼｯｸUB"/>
                                <w:color w:val="EE0000"/>
                                <w:sz w:val="88"/>
                                <w:szCs w:val="88"/>
                              </w:rPr>
                            </w:pPr>
                          </w:p>
                          <w:p w14:paraId="6465DF93" w14:textId="77777777" w:rsidR="002D6F2A" w:rsidRPr="00F768FB" w:rsidRDefault="002D6F2A">
                            <w:pPr>
                              <w:rPr>
                                <w:color w:val="EE000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E85E60B" id="角丸四角形 21" o:spid="_x0000_s1027" style="position:absolute;left:0;text-align:left;margin-left:-80.1pt;margin-top:-76.35pt;width:800.25pt;height:116.2pt;z-index:-25155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" fillcolor="#8fdea0" strokecolor="black [3213]" strokeweight="2pt">
                <v:fill color2="#dff3e3" rotate="t" angle="45" colors="0 #8fdea0;.5 #bce9c5;1 #dff3e3" focus="100%" type="gradient"/>
                <v:textbox>
                  <w:txbxContent>
                    <w:p w14:paraId="1B52F456" w14:textId="0B528A06" w:rsidR="006A19A3" w:rsidRPr="00434DD9" w:rsidRDefault="0040078E" w:rsidP="009A070C">
                      <w:pPr>
                        <w:spacing w:line="1000" w:lineRule="exact"/>
                        <w:jc w:val="center"/>
                        <w:rPr>
                          <w:rFonts w:ascii="HG創英角ｺﾞｼｯｸUB" w:eastAsia="HG創英角ｺﾞｼｯｸUB" w:hAnsi="HG創英角ｺﾞｼｯｸUB"/>
                          <w:color w:val="EE0000"/>
                          <w:sz w:val="72"/>
                          <w:szCs w:val="72"/>
                        </w:rPr>
                      </w:pPr>
                      <w:r w:rsidRPr="00434DD9">
                        <w:rPr>
                          <w:rFonts w:ascii="HG創英角ｺﾞｼｯｸUB" w:eastAsia="HG創英角ｺﾞｼｯｸUB" w:hAnsi="HG創英角ｺﾞｼｯｸUB" w:hint="eastAsia"/>
                          <w:color w:val="EE0000"/>
                          <w:sz w:val="72"/>
                          <w:szCs w:val="72"/>
                        </w:rPr>
                        <w:t>2</w:t>
                      </w:r>
                      <w:r w:rsidRPr="00434DD9">
                        <w:rPr>
                          <w:rFonts w:ascii="HG創英角ｺﾞｼｯｸUB" w:eastAsia="HG創英角ｺﾞｼｯｸUB" w:hAnsi="HG創英角ｺﾞｼｯｸUB"/>
                          <w:color w:val="EE0000"/>
                          <w:sz w:val="72"/>
                          <w:szCs w:val="72"/>
                        </w:rPr>
                        <w:t>02</w:t>
                      </w:r>
                      <w:r w:rsidR="00F768FB" w:rsidRPr="00434DD9">
                        <w:rPr>
                          <w:rFonts w:ascii="HG創英角ｺﾞｼｯｸUB" w:eastAsia="HG創英角ｺﾞｼｯｸUB" w:hAnsi="HG創英角ｺﾞｼｯｸUB" w:hint="eastAsia"/>
                          <w:color w:val="EE0000"/>
                          <w:sz w:val="72"/>
                          <w:szCs w:val="72"/>
                        </w:rPr>
                        <w:t>6</w:t>
                      </w:r>
                      <w:r w:rsidRPr="00434DD9">
                        <w:rPr>
                          <w:rFonts w:ascii="HG創英角ｺﾞｼｯｸUB" w:eastAsia="HG創英角ｺﾞｼｯｸUB" w:hAnsi="HG創英角ｺﾞｼｯｸUB" w:hint="eastAsia"/>
                          <w:color w:val="EE0000"/>
                          <w:sz w:val="72"/>
                          <w:szCs w:val="72"/>
                        </w:rPr>
                        <w:t>年を</w:t>
                      </w:r>
                      <w:r w:rsidR="00434DD9" w:rsidRPr="00434DD9">
                        <w:rPr>
                          <w:rFonts w:ascii="HG創英角ｺﾞｼｯｸUB" w:eastAsia="HG創英角ｺﾞｼｯｸUB" w:hAnsi="HG創英角ｺﾞｼｯｸUB" w:hint="eastAsia"/>
                          <w:color w:val="EE0000"/>
                          <w:sz w:val="72"/>
                          <w:szCs w:val="72"/>
                        </w:rPr>
                        <w:t>核兵器のない平和な世界への転機に</w:t>
                      </w:r>
                    </w:p>
                    <w:p w14:paraId="71360196" w14:textId="4B0F90C9" w:rsidR="00907306" w:rsidRPr="00063C67" w:rsidRDefault="00063C67" w:rsidP="00F63F0B">
                      <w:pPr>
                        <w:spacing w:line="1000" w:lineRule="exact"/>
                        <w:jc w:val="center"/>
                        <w:rPr>
                          <w:rFonts w:ascii="HGPｺﾞｼｯｸE" w:eastAsia="HGPｺﾞｼｯｸE" w:hAnsi="HGPｺﾞｼｯｸE"/>
                          <w:color w:val="002060"/>
                          <w:w w:val="80"/>
                          <w:sz w:val="72"/>
                          <w:szCs w:val="72"/>
                        </w:rPr>
                      </w:pPr>
                      <w:r>
                        <w:rPr>
                          <w:rFonts w:ascii="HGPｺﾞｼｯｸE" w:eastAsia="HGPｺﾞｼｯｸE" w:hAnsi="HGPｺﾞｼｯｸE" w:hint="eastAsia"/>
                          <w:color w:val="002060"/>
                          <w:w w:val="80"/>
                          <w:sz w:val="72"/>
                          <w:szCs w:val="72"/>
                        </w:rPr>
                        <w:t>非核平和の日本</w:t>
                      </w:r>
                      <w:r w:rsidR="00A47936">
                        <w:rPr>
                          <w:rFonts w:ascii="HGPｺﾞｼｯｸE" w:eastAsia="HGPｺﾞｼｯｸE" w:hAnsi="HGPｺﾞｼｯｸE" w:hint="eastAsia"/>
                          <w:color w:val="002060"/>
                          <w:w w:val="80"/>
                          <w:sz w:val="72"/>
                          <w:szCs w:val="72"/>
                        </w:rPr>
                        <w:t>とアジア</w:t>
                      </w:r>
                      <w:r>
                        <w:rPr>
                          <w:rFonts w:ascii="HGPｺﾞｼｯｸE" w:eastAsia="HGPｺﾞｼｯｸE" w:hAnsi="HGPｺﾞｼｯｸE" w:hint="eastAsia"/>
                          <w:color w:val="002060"/>
                          <w:w w:val="80"/>
                          <w:sz w:val="72"/>
                          <w:szCs w:val="72"/>
                        </w:rPr>
                        <w:t>、核兵器廃絶の先頭に立つ日本</w:t>
                      </w:r>
                      <w:r w:rsidR="00A47936">
                        <w:rPr>
                          <w:rFonts w:ascii="HGPｺﾞｼｯｸE" w:eastAsia="HGPｺﾞｼｯｸE" w:hAnsi="HGPｺﾞｼｯｸE" w:hint="eastAsia"/>
                          <w:color w:val="002060"/>
                          <w:w w:val="80"/>
                          <w:sz w:val="72"/>
                          <w:szCs w:val="72"/>
                        </w:rPr>
                        <w:t>へ</w:t>
                      </w:r>
                    </w:p>
                    <w:p w14:paraId="4A49184C" w14:textId="77777777" w:rsidR="00907306" w:rsidRPr="00063C67" w:rsidRDefault="00907306" w:rsidP="009A070C">
                      <w:pPr>
                        <w:spacing w:line="1000" w:lineRule="exact"/>
                        <w:jc w:val="center"/>
                        <w:rPr>
                          <w:rFonts w:ascii="HG創英角ｺﾞｼｯｸUB" w:eastAsia="HG創英角ｺﾞｼｯｸUB" w:hAnsi="HG創英角ｺﾞｼｯｸUB"/>
                          <w:color w:val="EE0000"/>
                          <w:sz w:val="88"/>
                          <w:szCs w:val="88"/>
                        </w:rPr>
                      </w:pPr>
                    </w:p>
                    <w:p w14:paraId="6465DF93" w14:textId="77777777" w:rsidR="002D6F2A" w:rsidRPr="00F768FB" w:rsidRDefault="002D6F2A">
                      <w:pPr>
                        <w:rPr>
                          <w:color w:val="EE0000"/>
                        </w:rPr>
                      </w:pPr>
                    </w:p>
                  </w:txbxContent>
                </v:textbox>
              </v:roundrect>
            </w:pict>
          </mc:Fallback>
        </mc:AlternateContent>
      </w:r>
      <w:r w:rsidR="000A57A7">
        <w:rPr>
          <w:noProof/>
        </w:rPr>
        <w:drawing>
          <wp:anchor distT="0" distB="0" distL="114300" distR="114300" simplePos="0" relativeHeight="251750912" behindDoc="0" locked="0" layoutInCell="1" allowOverlap="1" wp14:anchorId="53831D26" wp14:editId="50D6D287">
            <wp:simplePos x="0" y="0"/>
            <wp:positionH relativeFrom="column">
              <wp:posOffset>8392322</wp:posOffset>
            </wp:positionH>
            <wp:positionV relativeFrom="paragraph">
              <wp:posOffset>4422775</wp:posOffset>
            </wp:positionV>
            <wp:extent cx="702945" cy="702945"/>
            <wp:effectExtent l="0" t="0" r="0" b="0"/>
            <wp:wrapSquare wrapText="bothSides"/>
            <wp:docPr id="3" name="図 3"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QR コード&#10;&#10;自動的に生成された説明"/>
                    <pic:cNvPicPr/>
                  </pic:nvPicPr>
                  <pic:blipFill>
                    <a:blip r:embed="rId7"/>
                    <a:stretch>
                      <a:fillRect/>
                    </a:stretch>
                  </pic:blipFill>
                  <pic:spPr>
                    <a:xfrm>
                      <a:off x="0" y="0"/>
                      <a:ext cx="702945" cy="702945"/>
                    </a:xfrm>
                    <a:prstGeom prst="rect">
                      <a:avLst/>
                    </a:prstGeom>
                  </pic:spPr>
                </pic:pic>
              </a:graphicData>
            </a:graphic>
            <wp14:sizeRelH relativeFrom="page">
              <wp14:pctWidth>0</wp14:pctWidth>
            </wp14:sizeRelH>
            <wp14:sizeRelV relativeFrom="page">
              <wp14:pctHeight>0</wp14:pctHeight>
            </wp14:sizeRelV>
          </wp:anchor>
        </w:drawing>
      </w:r>
      <w:r w:rsidR="000A57A7">
        <w:rPr>
          <w:noProof/>
        </w:rPr>
        <mc:AlternateContent>
          <mc:Choice Requires="wps">
            <w:drawing>
              <wp:anchor distT="0" distB="0" distL="114300" distR="114300" simplePos="0" relativeHeight="251755008" behindDoc="0" locked="0" layoutInCell="1" allowOverlap="1" wp14:anchorId="7C6837FA" wp14:editId="13163FCB">
                <wp:simplePos x="0" y="0"/>
                <wp:positionH relativeFrom="column">
                  <wp:posOffset>6610823</wp:posOffset>
                </wp:positionH>
                <wp:positionV relativeFrom="paragraph">
                  <wp:posOffset>4366260</wp:posOffset>
                </wp:positionV>
                <wp:extent cx="1828800" cy="814705"/>
                <wp:effectExtent l="0" t="0" r="0" b="0"/>
                <wp:wrapNone/>
                <wp:docPr id="10" name="テキスト ボックス 10"/>
                <wp:cNvGraphicFramePr/>
                <a:graphic xmlns:a="http://schemas.openxmlformats.org/drawingml/2006/main">
                  <a:graphicData uri="http://schemas.microsoft.com/office/word/2010/wordprocessingShape">
                    <wps:wsp>
                      <wps:cNvSpPr txBox="1"/>
                      <wps:spPr bwMode="auto">
                        <a:xfrm>
                          <a:off x="0" y="0"/>
                          <a:ext cx="1828800" cy="814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0A703E" w14:textId="77777777" w:rsidR="001014DC" w:rsidRDefault="0069591D">
                            <w:pPr>
                              <w:rPr>
                                <w:rFonts w:ascii="HGP創英角ﾎﾟｯﾌﾟ体" w:eastAsia="HGP創英角ﾎﾟｯﾌﾟ体" w:hAnsi="HGP創英角ﾎﾟｯﾌﾟ体"/>
                                <w:b/>
                                <w:bCs/>
                                <w:color w:val="000000"/>
                                <w:sz w:val="22"/>
                              </w:rPr>
                            </w:pPr>
                            <w:r w:rsidRPr="00E80F57">
                              <w:rPr>
                                <w:rFonts w:ascii="HGP創英角ﾎﾟｯﾌﾟ体" w:eastAsia="HGP創英角ﾎﾟｯﾌﾟ体" w:hAnsi="HGP創英角ﾎﾟｯﾌﾟ体"/>
                                <w:b/>
                                <w:bCs/>
                                <w:color w:val="000000"/>
                                <w:sz w:val="22"/>
                              </w:rPr>
                              <w:t>「</w:t>
                            </w:r>
                            <w:r w:rsidRPr="00E80F57">
                              <w:rPr>
                                <w:rFonts w:ascii="HGP創英角ﾎﾟｯﾌﾟ体" w:eastAsia="HGP創英角ﾎﾟｯﾌﾟ体" w:hAnsi="HGP創英角ﾎﾟｯﾌﾟ体" w:hint="eastAsia"/>
                                <w:b/>
                                <w:bCs/>
                                <w:color w:val="000000"/>
                                <w:sz w:val="22"/>
                              </w:rPr>
                              <w:t>日本政府に核兵器禁止</w:t>
                            </w:r>
                          </w:p>
                          <w:p w14:paraId="2BB4FFC3" w14:textId="5487462E" w:rsidR="0069591D" w:rsidRPr="00E80F57" w:rsidRDefault="0069591D">
                            <w:pPr>
                              <w:rPr>
                                <w:sz w:val="22"/>
                              </w:rPr>
                            </w:pPr>
                            <w:r w:rsidRPr="00E80F57">
                              <w:rPr>
                                <w:rFonts w:ascii="HGP創英角ﾎﾟｯﾌﾟ体" w:eastAsia="HGP創英角ﾎﾟｯﾌﾟ体" w:hAnsi="HGP創英角ﾎﾟｯﾌﾟ体" w:hint="eastAsia"/>
                                <w:b/>
                                <w:bCs/>
                                <w:color w:val="000000"/>
                                <w:sz w:val="22"/>
                              </w:rPr>
                              <w:t>条約の署名・批准を求める署名」</w:t>
                            </w:r>
                            <w:r w:rsidR="00F768FB">
                              <w:rPr>
                                <w:rFonts w:ascii="HGP創英角ﾎﾟｯﾌﾟ体" w:eastAsia="HGP創英角ﾎﾟｯﾌﾟ体" w:hAnsi="HGP創英角ﾎﾟｯﾌﾟ体" w:hint="eastAsia"/>
                                <w:b/>
                                <w:bCs/>
                                <w:color w:val="000000"/>
                                <w:sz w:val="22"/>
                              </w:rPr>
                              <w:t>二次元</w:t>
                            </w:r>
                            <w:r w:rsidRPr="00E80F57">
                              <w:rPr>
                                <w:rFonts w:ascii="HGP創英角ﾎﾟｯﾌﾟ体" w:eastAsia="HGP創英角ﾎﾟｯﾌﾟ体" w:hAnsi="HGP創英角ﾎﾟｯﾌﾟ体" w:hint="eastAsia"/>
                                <w:b/>
                                <w:bCs/>
                                <w:color w:val="000000"/>
                                <w:sz w:val="22"/>
                              </w:rPr>
                              <w:t>コード</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6837FA" id="テキスト ボックス 10" o:spid="_x0000_s1028" type="#_x0000_t202" style="position:absolute;left:0;text-align:left;margin-left:520.55pt;margin-top:343.8pt;width:2in;height:64.15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" stroked="f">
                <v:textbox>
                  <w:txbxContent>
                    <w:p w14:paraId="230A703E" w14:textId="77777777" w:rsidR="001014DC" w:rsidRDefault="0069591D">
                      <w:pPr>
                        <w:rPr>
                          <w:rFonts w:ascii="HGP創英角ﾎﾟｯﾌﾟ体" w:eastAsia="HGP創英角ﾎﾟｯﾌﾟ体" w:hAnsi="HGP創英角ﾎﾟｯﾌﾟ体"/>
                          <w:b/>
                          <w:bCs/>
                          <w:color w:val="000000"/>
                          <w:sz w:val="22"/>
                        </w:rPr>
                      </w:pPr>
                      <w:r w:rsidRPr="00E80F57">
                        <w:rPr>
                          <w:rFonts w:ascii="HGP創英角ﾎﾟｯﾌﾟ体" w:eastAsia="HGP創英角ﾎﾟｯﾌﾟ体" w:hAnsi="HGP創英角ﾎﾟｯﾌﾟ体"/>
                          <w:b/>
                          <w:bCs/>
                          <w:color w:val="000000"/>
                          <w:sz w:val="22"/>
                        </w:rPr>
                        <w:t>「</w:t>
                      </w:r>
                      <w:r w:rsidRPr="00E80F57">
                        <w:rPr>
                          <w:rFonts w:ascii="HGP創英角ﾎﾟｯﾌﾟ体" w:eastAsia="HGP創英角ﾎﾟｯﾌﾟ体" w:hAnsi="HGP創英角ﾎﾟｯﾌﾟ体" w:hint="eastAsia"/>
                          <w:b/>
                          <w:bCs/>
                          <w:color w:val="000000"/>
                          <w:sz w:val="22"/>
                        </w:rPr>
                        <w:t>日本政府に核兵器禁止</w:t>
                      </w:r>
                    </w:p>
                    <w:p w14:paraId="2BB4FFC3" w14:textId="5487462E" w:rsidR="0069591D" w:rsidRPr="00E80F57" w:rsidRDefault="0069591D">
                      <w:pPr>
                        <w:rPr>
                          <w:sz w:val="22"/>
                        </w:rPr>
                      </w:pPr>
                      <w:r w:rsidRPr="00E80F57">
                        <w:rPr>
                          <w:rFonts w:ascii="HGP創英角ﾎﾟｯﾌﾟ体" w:eastAsia="HGP創英角ﾎﾟｯﾌﾟ体" w:hAnsi="HGP創英角ﾎﾟｯﾌﾟ体" w:hint="eastAsia"/>
                          <w:b/>
                          <w:bCs/>
                          <w:color w:val="000000"/>
                          <w:sz w:val="22"/>
                        </w:rPr>
                        <w:t>条約の署名・批准を求める署名」</w:t>
                      </w:r>
                      <w:r w:rsidR="00F768FB">
                        <w:rPr>
                          <w:rFonts w:ascii="HGP創英角ﾎﾟｯﾌﾟ体" w:eastAsia="HGP創英角ﾎﾟｯﾌﾟ体" w:hAnsi="HGP創英角ﾎﾟｯﾌﾟ体" w:hint="eastAsia"/>
                          <w:b/>
                          <w:bCs/>
                          <w:color w:val="000000"/>
                          <w:sz w:val="22"/>
                        </w:rPr>
                        <w:t>二次元</w:t>
                      </w:r>
                      <w:r w:rsidRPr="00E80F57">
                        <w:rPr>
                          <w:rFonts w:ascii="HGP創英角ﾎﾟｯﾌﾟ体" w:eastAsia="HGP創英角ﾎﾟｯﾌﾟ体" w:hAnsi="HGP創英角ﾎﾟｯﾌﾟ体" w:hint="eastAsia"/>
                          <w:b/>
                          <w:bCs/>
                          <w:color w:val="000000"/>
                          <w:sz w:val="22"/>
                        </w:rPr>
                        <w:t>コード</w:t>
                      </w:r>
                    </w:p>
                  </w:txbxContent>
                </v:textbox>
              </v:shape>
            </w:pict>
          </mc:Fallback>
        </mc:AlternateContent>
      </w:r>
      <w:r w:rsidR="000F07C2">
        <w:rPr>
          <w:noProof/>
        </w:rPr>
        <mc:AlternateContent>
          <mc:Choice Requires="wps">
            <w:drawing>
              <wp:anchor distT="0" distB="0" distL="114300" distR="114300" simplePos="0" relativeHeight="251740672" behindDoc="0" locked="0" layoutInCell="1" allowOverlap="1" wp14:anchorId="2F24AFF0" wp14:editId="18E22801">
                <wp:simplePos x="0" y="0"/>
                <wp:positionH relativeFrom="column">
                  <wp:posOffset>-1007556</wp:posOffset>
                </wp:positionH>
                <wp:positionV relativeFrom="paragraph">
                  <wp:posOffset>5379031</wp:posOffset>
                </wp:positionV>
                <wp:extent cx="10243226" cy="971550"/>
                <wp:effectExtent l="0" t="0" r="18415" b="19050"/>
                <wp:wrapNone/>
                <wp:docPr id="2" name="角丸四角形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bwMode="auto">
                        <a:xfrm>
                          <a:off x="0" y="0"/>
                          <a:ext cx="10243226" cy="971550"/>
                        </a:xfrm>
                        <a:prstGeom prst="roundRect">
                          <a:avLst>
                            <a:gd name="adj" fmla="val 16667"/>
                          </a:avLst>
                        </a:prstGeom>
                        <a:solidFill>
                          <a:srgbClr val="FFFFFF"/>
                        </a:solidFill>
                        <a:ln w="3175">
                          <a:solidFill>
                            <a:srgbClr val="000000"/>
                          </a:solidFill>
                          <a:round/>
                          <a:headEnd/>
                          <a:tailEnd/>
                        </a:ln>
                      </wps:spPr>
                      <wps:txbx>
                        <w:txbxContent>
                          <w:p w14:paraId="20FB949C" w14:textId="1BF7D00F" w:rsidR="000B45B9" w:rsidRPr="00DF21D5" w:rsidRDefault="000B45B9" w:rsidP="00C36F37">
                            <w:pPr>
                              <w:spacing w:line="300" w:lineRule="exact"/>
                              <w:ind w:firstLineChars="550" w:firstLine="1320"/>
                              <w:rPr>
                                <w:rFonts w:ascii="HG丸ｺﾞｼｯｸM-PRO" w:eastAsia="HG丸ｺﾞｼｯｸM-PRO"/>
                                <w:szCs w:val="21"/>
                                <w:lang w:eastAsia="zh-TW"/>
                              </w:rPr>
                            </w:pPr>
                            <w:r w:rsidRPr="00C36F37">
                              <w:rPr>
                                <w:rFonts w:ascii="HG丸ｺﾞｼｯｸM-PRO" w:eastAsia="HG丸ｺﾞｼｯｸM-PRO" w:hint="eastAsia"/>
                                <w:sz w:val="24"/>
                                <w:szCs w:val="24"/>
                                <w:lang w:eastAsia="zh-TW"/>
                              </w:rPr>
                              <w:t xml:space="preserve">国連認証ＮＧＯ：原水爆禁止日本協議会（日本原水協） </w:t>
                            </w:r>
                            <w:r w:rsidR="00DA06B6">
                              <w:rPr>
                                <w:rFonts w:ascii="HG丸ｺﾞｼｯｸM-PRO" w:eastAsia="HG丸ｺﾞｼｯｸM-PRO"/>
                                <w:szCs w:val="21"/>
                                <w:lang w:eastAsia="zh-TW"/>
                              </w:rPr>
                              <w:t xml:space="preserve"> </w:t>
                            </w:r>
                          </w:p>
                          <w:p w14:paraId="6E80F4D8" w14:textId="554F67D6" w:rsidR="000B45B9" w:rsidRPr="00DF21D5" w:rsidRDefault="000B45B9" w:rsidP="00C36F37">
                            <w:pPr>
                              <w:spacing w:line="300" w:lineRule="exact"/>
                              <w:ind w:firstLineChars="550" w:firstLine="1320"/>
                              <w:rPr>
                                <w:rFonts w:ascii="HG丸ｺﾞｼｯｸM-PRO" w:eastAsia="HG丸ｺﾞｼｯｸM-PRO"/>
                                <w:szCs w:val="21"/>
                                <w:lang w:eastAsia="zh-TW"/>
                              </w:rPr>
                            </w:pPr>
                            <w:r w:rsidRPr="00C36F37">
                              <w:rPr>
                                <w:rFonts w:ascii="HG丸ｺﾞｼｯｸM-PRO" w:eastAsia="HG丸ｺﾞｼｯｸM-PRO" w:hint="eastAsia"/>
                                <w:sz w:val="24"/>
                                <w:szCs w:val="24"/>
                                <w:lang w:eastAsia="zh-TW"/>
                              </w:rPr>
                              <w:t>〒113-8464　東京都文京区湯島２丁目４－４</w:t>
                            </w:r>
                            <w:r w:rsidRPr="00DF21D5">
                              <w:rPr>
                                <w:rFonts w:hint="eastAsia"/>
                                <w:szCs w:val="21"/>
                                <w:lang w:eastAsia="zh-TW"/>
                              </w:rPr>
                              <w:t xml:space="preserve">　　</w:t>
                            </w:r>
                            <w:r w:rsidRPr="00DF21D5">
                              <w:rPr>
                                <w:rFonts w:hint="eastAsia"/>
                                <w:szCs w:val="21"/>
                                <w:lang w:eastAsia="zh-TW"/>
                              </w:rPr>
                              <w:t xml:space="preserve">    </w:t>
                            </w:r>
                            <w:r w:rsidR="00DA06B6">
                              <w:rPr>
                                <w:szCs w:val="21"/>
                                <w:lang w:eastAsia="zh-TW"/>
                              </w:rPr>
                              <w:t xml:space="preserve"> </w:t>
                            </w:r>
                          </w:p>
                          <w:p w14:paraId="3A9FB67D" w14:textId="3DFC1599" w:rsidR="002E1BDC" w:rsidRDefault="002E1BDC" w:rsidP="00C36F37">
                            <w:pPr>
                              <w:spacing w:line="300" w:lineRule="exact"/>
                              <w:ind w:firstLineChars="550" w:firstLine="1320"/>
                              <w:rPr>
                                <w:rFonts w:ascii="HG丸ｺﾞｼｯｸM-PRO" w:eastAsia="HG丸ｺﾞｼｯｸM-PRO"/>
                                <w:szCs w:val="21"/>
                              </w:rPr>
                            </w:pPr>
                            <w:r w:rsidRPr="00C36F37">
                              <w:rPr>
                                <w:rFonts w:ascii="HG丸ｺﾞｼｯｸM-PRO" w:eastAsia="HG丸ｺﾞｼｯｸM-PRO" w:hint="eastAsia"/>
                                <w:sz w:val="24"/>
                                <w:szCs w:val="24"/>
                              </w:rPr>
                              <w:t>T</w:t>
                            </w:r>
                            <w:r w:rsidRPr="00C36F37">
                              <w:rPr>
                                <w:rFonts w:ascii="HG丸ｺﾞｼｯｸM-PRO" w:eastAsia="HG丸ｺﾞｼｯｸM-PRO"/>
                                <w:sz w:val="24"/>
                                <w:szCs w:val="24"/>
                              </w:rPr>
                              <w:t>EL</w:t>
                            </w:r>
                            <w:r w:rsidR="000B45B9" w:rsidRPr="00C36F37">
                              <w:rPr>
                                <w:rFonts w:ascii="HG丸ｺﾞｼｯｸM-PRO" w:eastAsia="HG丸ｺﾞｼｯｸM-PRO" w:hint="eastAsia"/>
                                <w:sz w:val="24"/>
                                <w:szCs w:val="24"/>
                              </w:rPr>
                              <w:t xml:space="preserve"> 03-5842-6031 HP</w:t>
                            </w:r>
                            <w:r w:rsidR="00E44FAC" w:rsidRPr="00C36F37">
                              <w:rPr>
                                <w:rFonts w:ascii="HG丸ｺﾞｼｯｸM-PRO" w:eastAsia="HG丸ｺﾞｼｯｸM-PRO" w:hint="eastAsia"/>
                                <w:sz w:val="24"/>
                                <w:szCs w:val="24"/>
                              </w:rPr>
                              <w:t>:</w:t>
                            </w:r>
                            <w:r w:rsidRPr="00C36F37">
                              <w:rPr>
                                <w:rFonts w:ascii="HG丸ｺﾞｼｯｸM-PRO" w:eastAsia="HG丸ｺﾞｼｯｸM-PRO"/>
                                <w:sz w:val="24"/>
                                <w:szCs w:val="24"/>
                              </w:rPr>
                              <w:t xml:space="preserve"> </w:t>
                            </w:r>
                            <w:r w:rsidR="000B45B9" w:rsidRPr="00C36F37">
                              <w:rPr>
                                <w:rFonts w:ascii="HG丸ｺﾞｼｯｸM-PRO" w:eastAsia="HG丸ｺﾞｼｯｸM-PRO" w:hint="eastAsia"/>
                                <w:sz w:val="24"/>
                                <w:szCs w:val="24"/>
                              </w:rPr>
                              <w:t xml:space="preserve">http//www.antiatom.org </w:t>
                            </w:r>
                          </w:p>
                          <w:p w14:paraId="2B829442" w14:textId="1C02591E" w:rsidR="002E1BDC" w:rsidRPr="002E1BDC" w:rsidRDefault="002E1BDC" w:rsidP="00C36F37">
                            <w:pPr>
                              <w:spacing w:line="300" w:lineRule="exact"/>
                              <w:ind w:firstLineChars="550" w:firstLine="1320"/>
                              <w:rPr>
                                <w:rFonts w:ascii="HG丸ｺﾞｼｯｸM-PRO" w:eastAsia="HG丸ｺﾞｼｯｸM-PRO"/>
                                <w:szCs w:val="21"/>
                              </w:rPr>
                            </w:pPr>
                            <w:r w:rsidRPr="00C36F37">
                              <w:rPr>
                                <w:rFonts w:ascii="HG丸ｺﾞｼｯｸM-PRO" w:eastAsia="HG丸ｺﾞｼｯｸM-PRO" w:hint="eastAsia"/>
                                <w:sz w:val="24"/>
                                <w:szCs w:val="24"/>
                              </w:rPr>
                              <w:t>E</w:t>
                            </w:r>
                            <w:r w:rsidRPr="00C36F37">
                              <w:rPr>
                                <w:rFonts w:ascii="HG丸ｺﾞｼｯｸM-PRO" w:eastAsia="HG丸ｺﾞｼｯｸM-PRO"/>
                                <w:sz w:val="24"/>
                                <w:szCs w:val="24"/>
                              </w:rPr>
                              <w:t>-mail antiatom55@hotmail.com</w:t>
                            </w:r>
                          </w:p>
                          <w:p w14:paraId="3644BCE9" w14:textId="77777777" w:rsidR="000B45B9" w:rsidRPr="009B5AC1" w:rsidRDefault="000B45B9" w:rsidP="009F5979">
                            <w:pPr>
                              <w:spacing w:line="300" w:lineRule="exact"/>
                              <w:jc w:val="left"/>
                              <w:rPr>
                                <w:rFonts w:ascii="HG丸ｺﾞｼｯｸM-PRO" w:eastAsia="HG丸ｺﾞｼｯｸM-PRO" w:hAnsi="HG丸ｺﾞｼｯｸM-PRO"/>
                                <w:sz w:val="28"/>
                                <w:szCs w:val="2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F24AFF0" id="角丸四角形 12" o:spid="_x0000_s1029" style="position:absolute;left:0;text-align:left;margin-left:-79.35pt;margin-top:423.55pt;width:806.55pt;height:76.5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" strokeweight=".25pt">
                <o:lock v:ext="edit" aspectratio="t" verticies="t" text="t" shapetype="t"/>
                <v:textbox>
                  <w:txbxContent>
                    <w:p w14:paraId="20FB949C" w14:textId="1BF7D00F" w:rsidR="000B45B9" w:rsidRPr="00DF21D5" w:rsidRDefault="000B45B9" w:rsidP="00C36F37">
                      <w:pPr>
                        <w:spacing w:line="300" w:lineRule="exact"/>
                        <w:ind w:firstLineChars="550" w:firstLine="1320"/>
                        <w:rPr>
                          <w:rFonts w:ascii="HG丸ｺﾞｼｯｸM-PRO" w:eastAsia="HG丸ｺﾞｼｯｸM-PRO"/>
                          <w:szCs w:val="21"/>
                          <w:lang w:eastAsia="zh-TW"/>
                        </w:rPr>
                      </w:pPr>
                      <w:r w:rsidRPr="00C36F37">
                        <w:rPr>
                          <w:rFonts w:ascii="HG丸ｺﾞｼｯｸM-PRO" w:eastAsia="HG丸ｺﾞｼｯｸM-PRO" w:hint="eastAsia"/>
                          <w:sz w:val="24"/>
                          <w:szCs w:val="24"/>
                          <w:lang w:eastAsia="zh-TW"/>
                        </w:rPr>
                        <w:t xml:space="preserve">国連認証ＮＧＯ：原水爆禁止日本協議会（日本原水協） </w:t>
                      </w:r>
                      <w:r w:rsidR="00DA06B6">
                        <w:rPr>
                          <w:rFonts w:ascii="HG丸ｺﾞｼｯｸM-PRO" w:eastAsia="HG丸ｺﾞｼｯｸM-PRO"/>
                          <w:szCs w:val="21"/>
                          <w:lang w:eastAsia="zh-TW"/>
                        </w:rPr>
                        <w:t xml:space="preserve"> </w:t>
                      </w:r>
                    </w:p>
                    <w:p w14:paraId="6E80F4D8" w14:textId="554F67D6" w:rsidR="000B45B9" w:rsidRPr="00DF21D5" w:rsidRDefault="000B45B9" w:rsidP="00C36F37">
                      <w:pPr>
                        <w:spacing w:line="300" w:lineRule="exact"/>
                        <w:ind w:firstLineChars="550" w:firstLine="1320"/>
                        <w:rPr>
                          <w:rFonts w:ascii="HG丸ｺﾞｼｯｸM-PRO" w:eastAsia="HG丸ｺﾞｼｯｸM-PRO"/>
                          <w:szCs w:val="21"/>
                          <w:lang w:eastAsia="zh-TW"/>
                        </w:rPr>
                      </w:pPr>
                      <w:r w:rsidRPr="00C36F37">
                        <w:rPr>
                          <w:rFonts w:ascii="HG丸ｺﾞｼｯｸM-PRO" w:eastAsia="HG丸ｺﾞｼｯｸM-PRO" w:hint="eastAsia"/>
                          <w:sz w:val="24"/>
                          <w:szCs w:val="24"/>
                          <w:lang w:eastAsia="zh-TW"/>
                        </w:rPr>
                        <w:t>〒113-8464　東京都文京区湯島２丁目４－４</w:t>
                      </w:r>
                      <w:r w:rsidRPr="00DF21D5">
                        <w:rPr>
                          <w:rFonts w:hint="eastAsia"/>
                          <w:szCs w:val="21"/>
                          <w:lang w:eastAsia="zh-TW"/>
                        </w:rPr>
                        <w:t xml:space="preserve">　　</w:t>
                      </w:r>
                      <w:r w:rsidRPr="00DF21D5">
                        <w:rPr>
                          <w:rFonts w:hint="eastAsia"/>
                          <w:szCs w:val="21"/>
                          <w:lang w:eastAsia="zh-TW"/>
                        </w:rPr>
                        <w:t xml:space="preserve">    </w:t>
                      </w:r>
                      <w:r w:rsidR="00DA06B6">
                        <w:rPr>
                          <w:szCs w:val="21"/>
                          <w:lang w:eastAsia="zh-TW"/>
                        </w:rPr>
                        <w:t xml:space="preserve"> </w:t>
                      </w:r>
                    </w:p>
                    <w:p w14:paraId="3A9FB67D" w14:textId="3DFC1599" w:rsidR="002E1BDC" w:rsidRDefault="002E1BDC" w:rsidP="00C36F37">
                      <w:pPr>
                        <w:spacing w:line="300" w:lineRule="exact"/>
                        <w:ind w:firstLineChars="550" w:firstLine="1320"/>
                        <w:rPr>
                          <w:rFonts w:ascii="HG丸ｺﾞｼｯｸM-PRO" w:eastAsia="HG丸ｺﾞｼｯｸM-PRO"/>
                          <w:szCs w:val="21"/>
                        </w:rPr>
                      </w:pPr>
                      <w:r w:rsidRPr="00C36F37">
                        <w:rPr>
                          <w:rFonts w:ascii="HG丸ｺﾞｼｯｸM-PRO" w:eastAsia="HG丸ｺﾞｼｯｸM-PRO" w:hint="eastAsia"/>
                          <w:sz w:val="24"/>
                          <w:szCs w:val="24"/>
                        </w:rPr>
                        <w:t>T</w:t>
                      </w:r>
                      <w:r w:rsidRPr="00C36F37">
                        <w:rPr>
                          <w:rFonts w:ascii="HG丸ｺﾞｼｯｸM-PRO" w:eastAsia="HG丸ｺﾞｼｯｸM-PRO"/>
                          <w:sz w:val="24"/>
                          <w:szCs w:val="24"/>
                        </w:rPr>
                        <w:t>EL</w:t>
                      </w:r>
                      <w:r w:rsidR="000B45B9" w:rsidRPr="00C36F37">
                        <w:rPr>
                          <w:rFonts w:ascii="HG丸ｺﾞｼｯｸM-PRO" w:eastAsia="HG丸ｺﾞｼｯｸM-PRO" w:hint="eastAsia"/>
                          <w:sz w:val="24"/>
                          <w:szCs w:val="24"/>
                        </w:rPr>
                        <w:t xml:space="preserve"> 03-5842-6031 HP</w:t>
                      </w:r>
                      <w:r w:rsidR="00E44FAC" w:rsidRPr="00C36F37">
                        <w:rPr>
                          <w:rFonts w:ascii="HG丸ｺﾞｼｯｸM-PRO" w:eastAsia="HG丸ｺﾞｼｯｸM-PRO" w:hint="eastAsia"/>
                          <w:sz w:val="24"/>
                          <w:szCs w:val="24"/>
                        </w:rPr>
                        <w:t>:</w:t>
                      </w:r>
                      <w:r w:rsidRPr="00C36F37">
                        <w:rPr>
                          <w:rFonts w:ascii="HG丸ｺﾞｼｯｸM-PRO" w:eastAsia="HG丸ｺﾞｼｯｸM-PRO"/>
                          <w:sz w:val="24"/>
                          <w:szCs w:val="24"/>
                        </w:rPr>
                        <w:t xml:space="preserve"> </w:t>
                      </w:r>
                      <w:r w:rsidR="000B45B9" w:rsidRPr="00C36F37">
                        <w:rPr>
                          <w:rFonts w:ascii="HG丸ｺﾞｼｯｸM-PRO" w:eastAsia="HG丸ｺﾞｼｯｸM-PRO" w:hint="eastAsia"/>
                          <w:sz w:val="24"/>
                          <w:szCs w:val="24"/>
                        </w:rPr>
                        <w:t xml:space="preserve">http//www.antiatom.org </w:t>
                      </w:r>
                    </w:p>
                    <w:p w14:paraId="2B829442" w14:textId="1C02591E" w:rsidR="002E1BDC" w:rsidRPr="002E1BDC" w:rsidRDefault="002E1BDC" w:rsidP="00C36F37">
                      <w:pPr>
                        <w:spacing w:line="300" w:lineRule="exact"/>
                        <w:ind w:firstLineChars="550" w:firstLine="1320"/>
                        <w:rPr>
                          <w:rFonts w:ascii="HG丸ｺﾞｼｯｸM-PRO" w:eastAsia="HG丸ｺﾞｼｯｸM-PRO"/>
                          <w:szCs w:val="21"/>
                        </w:rPr>
                      </w:pPr>
                      <w:r w:rsidRPr="00C36F37">
                        <w:rPr>
                          <w:rFonts w:ascii="HG丸ｺﾞｼｯｸM-PRO" w:eastAsia="HG丸ｺﾞｼｯｸM-PRO" w:hint="eastAsia"/>
                          <w:sz w:val="24"/>
                          <w:szCs w:val="24"/>
                        </w:rPr>
                        <w:t>E</w:t>
                      </w:r>
                      <w:r w:rsidRPr="00C36F37">
                        <w:rPr>
                          <w:rFonts w:ascii="HG丸ｺﾞｼｯｸM-PRO" w:eastAsia="HG丸ｺﾞｼｯｸM-PRO"/>
                          <w:sz w:val="24"/>
                          <w:szCs w:val="24"/>
                        </w:rPr>
                        <w:t>-mail antiatom55@hotmail.com</w:t>
                      </w:r>
                    </w:p>
                    <w:p w14:paraId="3644BCE9" w14:textId="77777777" w:rsidR="000B45B9" w:rsidRPr="009B5AC1" w:rsidRDefault="000B45B9" w:rsidP="009F5979">
                      <w:pPr>
                        <w:spacing w:line="300" w:lineRule="exact"/>
                        <w:jc w:val="left"/>
                        <w:rPr>
                          <w:rFonts w:ascii="HG丸ｺﾞｼｯｸM-PRO" w:eastAsia="HG丸ｺﾞｼｯｸM-PRO" w:hAnsi="HG丸ｺﾞｼｯｸM-PRO"/>
                          <w:sz w:val="28"/>
                          <w:szCs w:val="28"/>
                        </w:rPr>
                      </w:pPr>
                    </w:p>
                  </w:txbxContent>
                </v:textbox>
              </v:roundrect>
            </w:pict>
          </mc:Fallback>
        </mc:AlternateContent>
      </w:r>
      <w:r w:rsidR="000F07C2">
        <w:rPr>
          <w:noProof/>
        </w:rPr>
        <mc:AlternateContent>
          <mc:Choice Requires="wps">
            <w:drawing>
              <wp:anchor distT="0" distB="0" distL="114300" distR="114300" simplePos="0" relativeHeight="251752960" behindDoc="0" locked="0" layoutInCell="1" allowOverlap="1" wp14:anchorId="68A9D515" wp14:editId="4F30BBDC">
                <wp:simplePos x="0" y="0"/>
                <wp:positionH relativeFrom="column">
                  <wp:posOffset>-934923</wp:posOffset>
                </wp:positionH>
                <wp:positionV relativeFrom="paragraph">
                  <wp:posOffset>5478780</wp:posOffset>
                </wp:positionV>
                <wp:extent cx="833120" cy="804545"/>
                <wp:effectExtent l="0" t="0" r="5080" b="0"/>
                <wp:wrapNone/>
                <wp:docPr id="4" name="テキスト ボックス 4"/>
                <wp:cNvGraphicFramePr/>
                <a:graphic xmlns:a="http://schemas.openxmlformats.org/drawingml/2006/main">
                  <a:graphicData uri="http://schemas.microsoft.com/office/word/2010/wordprocessingShape">
                    <wps:wsp>
                      <wps:cNvSpPr txBox="1"/>
                      <wps:spPr bwMode="auto">
                        <a:xfrm>
                          <a:off x="0" y="0"/>
                          <a:ext cx="833120" cy="804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C4329D" w14:textId="77777777" w:rsidR="009E209C" w:rsidRDefault="009E209C" w:rsidP="009E209C">
                            <w:r>
                              <w:rPr>
                                <w:noProof/>
                              </w:rPr>
                              <w:drawing>
                                <wp:inline distT="0" distB="0" distL="0" distR="0" wp14:anchorId="151A5B71" wp14:editId="442C1D24">
                                  <wp:extent cx="667294" cy="667294"/>
                                  <wp:effectExtent l="0" t="0" r="6350" b="6350"/>
                                  <wp:docPr id="13" name="図 13"/>
                                  <wp:cNvGraphicFramePr/>
                                  <a:graphic xmlns:a="http://schemas.openxmlformats.org/drawingml/2006/main">
                                    <a:graphicData uri="http://schemas.openxmlformats.org/drawingml/2006/picture">
                                      <pic:pic xmlns:pic="http://schemas.openxmlformats.org/drawingml/2006/picture">
                                        <pic:nvPicPr>
                                          <pic:cNvPr id="7" name="図 2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7723" cy="677723"/>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A9D515" id="テキスト ボックス 4" o:spid="_x0000_s1030" type="#_x0000_t202" style="position:absolute;left:0;text-align:left;margin-left:-73.6pt;margin-top:431.4pt;width:65.6pt;height:63.35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" stroked="f">
                <v:textbox>
                  <w:txbxContent>
                    <w:p w14:paraId="0EC4329D" w14:textId="77777777" w:rsidR="009E209C" w:rsidRDefault="009E209C" w:rsidP="009E209C">
                      <w:r>
                        <w:rPr>
                          <w:noProof/>
                        </w:rPr>
                        <w:drawing>
                          <wp:inline distT="0" distB="0" distL="0" distR="0" wp14:anchorId="151A5B71" wp14:editId="442C1D24">
                            <wp:extent cx="667294" cy="667294"/>
                            <wp:effectExtent l="0" t="0" r="6350" b="6350"/>
                            <wp:docPr id="13" name="図 13"/>
                            <wp:cNvGraphicFramePr/>
                            <a:graphic xmlns:a="http://schemas.openxmlformats.org/drawingml/2006/main">
                              <a:graphicData uri="http://schemas.openxmlformats.org/drawingml/2006/picture">
                                <pic:pic xmlns:pic="http://schemas.openxmlformats.org/drawingml/2006/picture">
                                  <pic:nvPicPr>
                                    <pic:cNvPr id="7" name="図 2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7723" cy="677723"/>
                                    </a:xfrm>
                                    <a:prstGeom prst="rect">
                                      <a:avLst/>
                                    </a:prstGeom>
                                    <a:noFill/>
                                  </pic:spPr>
                                </pic:pic>
                              </a:graphicData>
                            </a:graphic>
                          </wp:inline>
                        </w:drawing>
                      </w:r>
                    </w:p>
                  </w:txbxContent>
                </v:textbox>
              </v:shape>
            </w:pict>
          </mc:Fallback>
        </mc:AlternateContent>
      </w:r>
      <w:r w:rsidR="000F07C2">
        <w:rPr>
          <w:noProof/>
        </w:rPr>
        <mc:AlternateContent>
          <mc:Choice Requires="wps">
            <w:drawing>
              <wp:anchor distT="0" distB="0" distL="114300" distR="114300" simplePos="0" relativeHeight="251746816" behindDoc="0" locked="0" layoutInCell="1" allowOverlap="1" wp14:anchorId="6281BAD0" wp14:editId="0BEDB5E9">
                <wp:simplePos x="0" y="0"/>
                <wp:positionH relativeFrom="column">
                  <wp:posOffset>6541770</wp:posOffset>
                </wp:positionH>
                <wp:positionV relativeFrom="paragraph">
                  <wp:posOffset>4298518</wp:posOffset>
                </wp:positionV>
                <wp:extent cx="2633345" cy="951865"/>
                <wp:effectExtent l="0" t="0" r="8255" b="13335"/>
                <wp:wrapNone/>
                <wp:docPr id="9" name="吹き出し: 角を丸めた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33345" cy="951865"/>
                        </a:xfrm>
                        <a:prstGeom prst="wedgeRoundRectCallout">
                          <a:avLst>
                            <a:gd name="adj1" fmla="val -49672"/>
                            <a:gd name="adj2" fmla="val -18240"/>
                            <a:gd name="adj3" fmla="val 16667"/>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BF6E52F" w14:textId="0104AEE1" w:rsidR="00316281" w:rsidRPr="0069591D" w:rsidRDefault="00316281" w:rsidP="0069591D">
                            <w:pPr>
                              <w:spacing w:line="400" w:lineRule="exact"/>
                              <w:rPr>
                                <w:rFonts w:ascii="HGP創英角ﾎﾟｯﾌﾟ体" w:eastAsia="HGP創英角ﾎﾟｯﾌﾟ体" w:hAnsi="HGP創英角ﾎﾟｯﾌﾟ体"/>
                                <w:b/>
                                <w:bCs/>
                                <w:color w:val="000000"/>
                                <w:sz w:val="24"/>
                                <w:szCs w:val="24"/>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281BAD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4" o:spid="_x0000_s1031" type="#_x0000_t62" style="position:absolute;left:0;text-align:left;margin-left:515.1pt;margin-top:338.45pt;width:207.35pt;height:74.95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" adj="71,6860" filled="f" strokeweight="1pt">
                <v:path arrowok="t"/>
                <v:textbox>
                  <w:txbxContent>
                    <w:p w14:paraId="7BF6E52F" w14:textId="0104AEE1" w:rsidR="00316281" w:rsidRPr="0069591D" w:rsidRDefault="00316281" w:rsidP="0069591D">
                      <w:pPr>
                        <w:spacing w:line="400" w:lineRule="exact"/>
                        <w:rPr>
                          <w:rFonts w:ascii="HGP創英角ﾎﾟｯﾌﾟ体" w:eastAsia="HGP創英角ﾎﾟｯﾌﾟ体" w:hAnsi="HGP創英角ﾎﾟｯﾌﾟ体"/>
                          <w:b/>
                          <w:bCs/>
                          <w:color w:val="000000"/>
                          <w:sz w:val="24"/>
                          <w:szCs w:val="24"/>
                        </w:rPr>
                      </w:pPr>
                    </w:p>
                  </w:txbxContent>
                </v:textbox>
              </v:shape>
            </w:pict>
          </mc:Fallback>
        </mc:AlternateContent>
      </w:r>
    </w:p>
    <w:sectPr w:rsidR="00D41BAD" w:rsidSect="000C308E">
      <w:pgSz w:w="16838" w:h="11906" w:orient="landscape"/>
      <w:pgMar w:top="1701" w:right="1701" w:bottom="1701" w:left="198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E0CA3" w14:textId="77777777" w:rsidR="003E6DB8" w:rsidRDefault="003E6DB8" w:rsidP="00181E68">
      <w:r>
        <w:separator/>
      </w:r>
    </w:p>
  </w:endnote>
  <w:endnote w:type="continuationSeparator" w:id="0">
    <w:p w14:paraId="3010C048" w14:textId="77777777" w:rsidR="003E6DB8" w:rsidRDefault="003E6DB8" w:rsidP="00181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swiss"/>
    <w:pitch w:val="variable"/>
    <w:sig w:usb0="E00002FF" w:usb1="6AC7FDFB" w:usb2="00000012" w:usb3="00000000" w:csb0="0002009F" w:csb1="00000000"/>
  </w:font>
  <w:font w:name="HGPｺﾞｼｯｸE">
    <w:altName w:val="HGPGothicE"/>
    <w:panose1 w:val="020B0900000000000000"/>
    <w:charset w:val="80"/>
    <w:family w:val="swiss"/>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HG創英角ｺﾞｼｯｸUB">
    <w:altName w:val="HGSoeiKakugothicUB"/>
    <w:panose1 w:val="020B0909000000000000"/>
    <w:charset w:val="80"/>
    <w:family w:val="modern"/>
    <w:pitch w:val="fixed"/>
    <w:sig w:usb0="E00002FF" w:usb1="6AC7FDFB" w:usb2="00000012" w:usb3="00000000" w:csb0="0002009F" w:csb1="00000000"/>
  </w:font>
  <w:font w:name="HGP創英角ﾎﾟｯﾌﾟ体">
    <w:altName w:val="Yu Gothic"/>
    <w:panose1 w:val="020B060402020202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DD3CF" w14:textId="77777777" w:rsidR="003E6DB8" w:rsidRDefault="003E6DB8" w:rsidP="00181E68">
      <w:r>
        <w:separator/>
      </w:r>
    </w:p>
  </w:footnote>
  <w:footnote w:type="continuationSeparator" w:id="0">
    <w:p w14:paraId="7865E65C" w14:textId="77777777" w:rsidR="003E6DB8" w:rsidRDefault="003E6DB8" w:rsidP="00181E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08E"/>
    <w:rsid w:val="00005509"/>
    <w:rsid w:val="00006467"/>
    <w:rsid w:val="00010D18"/>
    <w:rsid w:val="00017D49"/>
    <w:rsid w:val="00021AD0"/>
    <w:rsid w:val="0003073E"/>
    <w:rsid w:val="00033390"/>
    <w:rsid w:val="000346FD"/>
    <w:rsid w:val="000379D2"/>
    <w:rsid w:val="0004700D"/>
    <w:rsid w:val="00050DB3"/>
    <w:rsid w:val="00051A2D"/>
    <w:rsid w:val="000522C7"/>
    <w:rsid w:val="000558A4"/>
    <w:rsid w:val="00063C67"/>
    <w:rsid w:val="00066B7E"/>
    <w:rsid w:val="0007155F"/>
    <w:rsid w:val="0007334E"/>
    <w:rsid w:val="0008154F"/>
    <w:rsid w:val="00082A13"/>
    <w:rsid w:val="00091E32"/>
    <w:rsid w:val="000925FA"/>
    <w:rsid w:val="000954E4"/>
    <w:rsid w:val="000969D2"/>
    <w:rsid w:val="000A04C3"/>
    <w:rsid w:val="000A0F1A"/>
    <w:rsid w:val="000A2D9E"/>
    <w:rsid w:val="000A43C4"/>
    <w:rsid w:val="000A477C"/>
    <w:rsid w:val="000A57A7"/>
    <w:rsid w:val="000A5AF1"/>
    <w:rsid w:val="000B45B9"/>
    <w:rsid w:val="000B644B"/>
    <w:rsid w:val="000B7F2A"/>
    <w:rsid w:val="000C0541"/>
    <w:rsid w:val="000C308E"/>
    <w:rsid w:val="000C76C5"/>
    <w:rsid w:val="000D0F0F"/>
    <w:rsid w:val="000E3E39"/>
    <w:rsid w:val="000F07C2"/>
    <w:rsid w:val="000F0D97"/>
    <w:rsid w:val="000F1A9A"/>
    <w:rsid w:val="000F3913"/>
    <w:rsid w:val="000F6C93"/>
    <w:rsid w:val="001014DC"/>
    <w:rsid w:val="0010751C"/>
    <w:rsid w:val="001222BA"/>
    <w:rsid w:val="0012253A"/>
    <w:rsid w:val="00127F01"/>
    <w:rsid w:val="00132872"/>
    <w:rsid w:val="00135748"/>
    <w:rsid w:val="00135CAD"/>
    <w:rsid w:val="0014200D"/>
    <w:rsid w:val="00143117"/>
    <w:rsid w:val="001435DC"/>
    <w:rsid w:val="00144493"/>
    <w:rsid w:val="00144622"/>
    <w:rsid w:val="00144D0D"/>
    <w:rsid w:val="0015329A"/>
    <w:rsid w:val="00153445"/>
    <w:rsid w:val="00154373"/>
    <w:rsid w:val="00154ABC"/>
    <w:rsid w:val="00155537"/>
    <w:rsid w:val="0016043A"/>
    <w:rsid w:val="0016178D"/>
    <w:rsid w:val="00161F90"/>
    <w:rsid w:val="00165E80"/>
    <w:rsid w:val="00170AB4"/>
    <w:rsid w:val="001729AF"/>
    <w:rsid w:val="00176F1E"/>
    <w:rsid w:val="00181E68"/>
    <w:rsid w:val="001829E8"/>
    <w:rsid w:val="001843E5"/>
    <w:rsid w:val="001872FA"/>
    <w:rsid w:val="001873B3"/>
    <w:rsid w:val="001A2BEE"/>
    <w:rsid w:val="001A6C0B"/>
    <w:rsid w:val="001B0206"/>
    <w:rsid w:val="001B603B"/>
    <w:rsid w:val="001C1A29"/>
    <w:rsid w:val="001C2B18"/>
    <w:rsid w:val="001C39B9"/>
    <w:rsid w:val="001C7B64"/>
    <w:rsid w:val="001D476C"/>
    <w:rsid w:val="001D4B2B"/>
    <w:rsid w:val="001D5104"/>
    <w:rsid w:val="001E017B"/>
    <w:rsid w:val="001E1803"/>
    <w:rsid w:val="001E3E22"/>
    <w:rsid w:val="001E678A"/>
    <w:rsid w:val="001F0F4D"/>
    <w:rsid w:val="001F3A3E"/>
    <w:rsid w:val="001F7906"/>
    <w:rsid w:val="00200BE9"/>
    <w:rsid w:val="002049D9"/>
    <w:rsid w:val="00211018"/>
    <w:rsid w:val="002123FD"/>
    <w:rsid w:val="002138CA"/>
    <w:rsid w:val="00216117"/>
    <w:rsid w:val="00217E96"/>
    <w:rsid w:val="0022432E"/>
    <w:rsid w:val="00227E1A"/>
    <w:rsid w:val="00235EEA"/>
    <w:rsid w:val="00240096"/>
    <w:rsid w:val="002416E5"/>
    <w:rsid w:val="00250E78"/>
    <w:rsid w:val="0025395F"/>
    <w:rsid w:val="00260A1E"/>
    <w:rsid w:val="002655AC"/>
    <w:rsid w:val="00284041"/>
    <w:rsid w:val="00284274"/>
    <w:rsid w:val="00285686"/>
    <w:rsid w:val="00285F34"/>
    <w:rsid w:val="002929F9"/>
    <w:rsid w:val="00297DA7"/>
    <w:rsid w:val="002A4583"/>
    <w:rsid w:val="002A756B"/>
    <w:rsid w:val="002B32F7"/>
    <w:rsid w:val="002B3CD5"/>
    <w:rsid w:val="002B47BB"/>
    <w:rsid w:val="002D0A0A"/>
    <w:rsid w:val="002D2CA4"/>
    <w:rsid w:val="002D3B01"/>
    <w:rsid w:val="002D6F2A"/>
    <w:rsid w:val="002E1BDC"/>
    <w:rsid w:val="002E5FFF"/>
    <w:rsid w:val="002E740A"/>
    <w:rsid w:val="002F7AD1"/>
    <w:rsid w:val="00304BFC"/>
    <w:rsid w:val="003071CA"/>
    <w:rsid w:val="0030746A"/>
    <w:rsid w:val="00314C3B"/>
    <w:rsid w:val="00316281"/>
    <w:rsid w:val="003313F5"/>
    <w:rsid w:val="00331C12"/>
    <w:rsid w:val="00333A9F"/>
    <w:rsid w:val="003365E7"/>
    <w:rsid w:val="00337D73"/>
    <w:rsid w:val="00340EB3"/>
    <w:rsid w:val="0034303B"/>
    <w:rsid w:val="00344ECE"/>
    <w:rsid w:val="00346911"/>
    <w:rsid w:val="00346D43"/>
    <w:rsid w:val="003509B1"/>
    <w:rsid w:val="003528F2"/>
    <w:rsid w:val="003566A1"/>
    <w:rsid w:val="00363A4F"/>
    <w:rsid w:val="00366B2C"/>
    <w:rsid w:val="00371916"/>
    <w:rsid w:val="003733E5"/>
    <w:rsid w:val="003801B6"/>
    <w:rsid w:val="00387E66"/>
    <w:rsid w:val="003963A2"/>
    <w:rsid w:val="00396B92"/>
    <w:rsid w:val="003970C9"/>
    <w:rsid w:val="003971DF"/>
    <w:rsid w:val="003A0E29"/>
    <w:rsid w:val="003A1CE9"/>
    <w:rsid w:val="003A34D6"/>
    <w:rsid w:val="003A364E"/>
    <w:rsid w:val="003B3BFE"/>
    <w:rsid w:val="003C0341"/>
    <w:rsid w:val="003D4CB9"/>
    <w:rsid w:val="003D752C"/>
    <w:rsid w:val="003E1EB7"/>
    <w:rsid w:val="003E2E83"/>
    <w:rsid w:val="003E3E9D"/>
    <w:rsid w:val="003E6DB8"/>
    <w:rsid w:val="003F2815"/>
    <w:rsid w:val="004005EC"/>
    <w:rsid w:val="0040078E"/>
    <w:rsid w:val="004012E4"/>
    <w:rsid w:val="0041241D"/>
    <w:rsid w:val="00423020"/>
    <w:rsid w:val="00432AD5"/>
    <w:rsid w:val="00434DD9"/>
    <w:rsid w:val="004377E3"/>
    <w:rsid w:val="0044066C"/>
    <w:rsid w:val="00446CEE"/>
    <w:rsid w:val="0045385C"/>
    <w:rsid w:val="004543F3"/>
    <w:rsid w:val="00462D2A"/>
    <w:rsid w:val="004631E3"/>
    <w:rsid w:val="00466726"/>
    <w:rsid w:val="00467954"/>
    <w:rsid w:val="00467BA8"/>
    <w:rsid w:val="00477B22"/>
    <w:rsid w:val="00486ED7"/>
    <w:rsid w:val="004A5C0A"/>
    <w:rsid w:val="004A7002"/>
    <w:rsid w:val="004B123E"/>
    <w:rsid w:val="004B1763"/>
    <w:rsid w:val="004B3A67"/>
    <w:rsid w:val="004B460F"/>
    <w:rsid w:val="004B586D"/>
    <w:rsid w:val="004B782B"/>
    <w:rsid w:val="004C17BA"/>
    <w:rsid w:val="004C2124"/>
    <w:rsid w:val="004C344A"/>
    <w:rsid w:val="004C3632"/>
    <w:rsid w:val="004C37ED"/>
    <w:rsid w:val="004C66C0"/>
    <w:rsid w:val="004C7989"/>
    <w:rsid w:val="004D2BC4"/>
    <w:rsid w:val="004E1F5D"/>
    <w:rsid w:val="004E4356"/>
    <w:rsid w:val="004E4B5C"/>
    <w:rsid w:val="004F6B69"/>
    <w:rsid w:val="00504BD7"/>
    <w:rsid w:val="005073CD"/>
    <w:rsid w:val="00507E0E"/>
    <w:rsid w:val="005113F7"/>
    <w:rsid w:val="005129E0"/>
    <w:rsid w:val="00513BC8"/>
    <w:rsid w:val="0051475D"/>
    <w:rsid w:val="005152DB"/>
    <w:rsid w:val="00516FB1"/>
    <w:rsid w:val="00526FED"/>
    <w:rsid w:val="00527A24"/>
    <w:rsid w:val="00537163"/>
    <w:rsid w:val="00540205"/>
    <w:rsid w:val="00550F41"/>
    <w:rsid w:val="00552AB3"/>
    <w:rsid w:val="0056191E"/>
    <w:rsid w:val="00565367"/>
    <w:rsid w:val="0057477B"/>
    <w:rsid w:val="00576815"/>
    <w:rsid w:val="005810A3"/>
    <w:rsid w:val="005813EB"/>
    <w:rsid w:val="00590027"/>
    <w:rsid w:val="0059258F"/>
    <w:rsid w:val="005928B7"/>
    <w:rsid w:val="00592C19"/>
    <w:rsid w:val="0059492F"/>
    <w:rsid w:val="0059765E"/>
    <w:rsid w:val="005A3836"/>
    <w:rsid w:val="005B5FED"/>
    <w:rsid w:val="005C6563"/>
    <w:rsid w:val="005D1829"/>
    <w:rsid w:val="005E794F"/>
    <w:rsid w:val="005F21C1"/>
    <w:rsid w:val="006006EF"/>
    <w:rsid w:val="0061273C"/>
    <w:rsid w:val="00613394"/>
    <w:rsid w:val="00616951"/>
    <w:rsid w:val="00631F7F"/>
    <w:rsid w:val="0063232D"/>
    <w:rsid w:val="006417CF"/>
    <w:rsid w:val="00641DEA"/>
    <w:rsid w:val="006429A2"/>
    <w:rsid w:val="00643CBE"/>
    <w:rsid w:val="00645532"/>
    <w:rsid w:val="0064584A"/>
    <w:rsid w:val="006519F3"/>
    <w:rsid w:val="00652CB4"/>
    <w:rsid w:val="0065709A"/>
    <w:rsid w:val="00662716"/>
    <w:rsid w:val="00662D0C"/>
    <w:rsid w:val="006674D4"/>
    <w:rsid w:val="006728E8"/>
    <w:rsid w:val="006760DF"/>
    <w:rsid w:val="006822F2"/>
    <w:rsid w:val="00691CCF"/>
    <w:rsid w:val="00694356"/>
    <w:rsid w:val="0069591D"/>
    <w:rsid w:val="00696229"/>
    <w:rsid w:val="006A19A3"/>
    <w:rsid w:val="006A62D4"/>
    <w:rsid w:val="006A6940"/>
    <w:rsid w:val="006B2C35"/>
    <w:rsid w:val="006B6EB4"/>
    <w:rsid w:val="006C1322"/>
    <w:rsid w:val="006C1B17"/>
    <w:rsid w:val="006C2A75"/>
    <w:rsid w:val="006C78C1"/>
    <w:rsid w:val="006D3224"/>
    <w:rsid w:val="006D6464"/>
    <w:rsid w:val="006E15B0"/>
    <w:rsid w:val="006E4690"/>
    <w:rsid w:val="006E4DB1"/>
    <w:rsid w:val="006F4EAD"/>
    <w:rsid w:val="006F7175"/>
    <w:rsid w:val="007041CF"/>
    <w:rsid w:val="00705EA7"/>
    <w:rsid w:val="0070633D"/>
    <w:rsid w:val="00706AB5"/>
    <w:rsid w:val="00712527"/>
    <w:rsid w:val="007143C2"/>
    <w:rsid w:val="007174FF"/>
    <w:rsid w:val="007271BA"/>
    <w:rsid w:val="00727E1D"/>
    <w:rsid w:val="007330DC"/>
    <w:rsid w:val="00740523"/>
    <w:rsid w:val="0074568C"/>
    <w:rsid w:val="00746818"/>
    <w:rsid w:val="007470F6"/>
    <w:rsid w:val="00750E7E"/>
    <w:rsid w:val="00753F6C"/>
    <w:rsid w:val="00754EDC"/>
    <w:rsid w:val="007604B1"/>
    <w:rsid w:val="00760BCC"/>
    <w:rsid w:val="00763D0A"/>
    <w:rsid w:val="00765F4D"/>
    <w:rsid w:val="0076625A"/>
    <w:rsid w:val="00770310"/>
    <w:rsid w:val="00770A59"/>
    <w:rsid w:val="00771C75"/>
    <w:rsid w:val="0077349D"/>
    <w:rsid w:val="0077575F"/>
    <w:rsid w:val="007875ED"/>
    <w:rsid w:val="007900C6"/>
    <w:rsid w:val="00796B48"/>
    <w:rsid w:val="007A1299"/>
    <w:rsid w:val="007A6392"/>
    <w:rsid w:val="007B2454"/>
    <w:rsid w:val="007B6277"/>
    <w:rsid w:val="007B6709"/>
    <w:rsid w:val="007C07AF"/>
    <w:rsid w:val="007C0F67"/>
    <w:rsid w:val="007C283B"/>
    <w:rsid w:val="007C3E4A"/>
    <w:rsid w:val="007E6998"/>
    <w:rsid w:val="007F48D5"/>
    <w:rsid w:val="007F548D"/>
    <w:rsid w:val="007F6F0E"/>
    <w:rsid w:val="007F7D29"/>
    <w:rsid w:val="008039CE"/>
    <w:rsid w:val="00805972"/>
    <w:rsid w:val="00810882"/>
    <w:rsid w:val="00810F00"/>
    <w:rsid w:val="00814626"/>
    <w:rsid w:val="00814E99"/>
    <w:rsid w:val="008225B9"/>
    <w:rsid w:val="008367A3"/>
    <w:rsid w:val="00836821"/>
    <w:rsid w:val="008451B8"/>
    <w:rsid w:val="008533EE"/>
    <w:rsid w:val="00857259"/>
    <w:rsid w:val="00865133"/>
    <w:rsid w:val="008661A6"/>
    <w:rsid w:val="008716C0"/>
    <w:rsid w:val="0088127B"/>
    <w:rsid w:val="00882FA5"/>
    <w:rsid w:val="00887325"/>
    <w:rsid w:val="00887FBB"/>
    <w:rsid w:val="0089572B"/>
    <w:rsid w:val="00897C0B"/>
    <w:rsid w:val="008A225E"/>
    <w:rsid w:val="008A55EB"/>
    <w:rsid w:val="008A565A"/>
    <w:rsid w:val="008B0528"/>
    <w:rsid w:val="008B1D9E"/>
    <w:rsid w:val="008B2ECA"/>
    <w:rsid w:val="008B49A7"/>
    <w:rsid w:val="008C0164"/>
    <w:rsid w:val="008D0033"/>
    <w:rsid w:val="008D4ABC"/>
    <w:rsid w:val="008E0780"/>
    <w:rsid w:val="008F6071"/>
    <w:rsid w:val="00907306"/>
    <w:rsid w:val="00912C2D"/>
    <w:rsid w:val="00912EB2"/>
    <w:rsid w:val="0091305A"/>
    <w:rsid w:val="009178B0"/>
    <w:rsid w:val="00923918"/>
    <w:rsid w:val="00927001"/>
    <w:rsid w:val="00934D5F"/>
    <w:rsid w:val="00935A36"/>
    <w:rsid w:val="00936F1F"/>
    <w:rsid w:val="009424D6"/>
    <w:rsid w:val="00942E65"/>
    <w:rsid w:val="00944BA3"/>
    <w:rsid w:val="00951696"/>
    <w:rsid w:val="00962FD0"/>
    <w:rsid w:val="0097396E"/>
    <w:rsid w:val="009844B5"/>
    <w:rsid w:val="0098507F"/>
    <w:rsid w:val="00986245"/>
    <w:rsid w:val="009870C7"/>
    <w:rsid w:val="009A070C"/>
    <w:rsid w:val="009A2449"/>
    <w:rsid w:val="009A369B"/>
    <w:rsid w:val="009A4166"/>
    <w:rsid w:val="009A7CCD"/>
    <w:rsid w:val="009B317C"/>
    <w:rsid w:val="009B4C69"/>
    <w:rsid w:val="009B507B"/>
    <w:rsid w:val="009C0FB1"/>
    <w:rsid w:val="009C18E2"/>
    <w:rsid w:val="009C4664"/>
    <w:rsid w:val="009C4993"/>
    <w:rsid w:val="009C50AB"/>
    <w:rsid w:val="009C57D3"/>
    <w:rsid w:val="009D021B"/>
    <w:rsid w:val="009D3976"/>
    <w:rsid w:val="009E00EB"/>
    <w:rsid w:val="009E18D3"/>
    <w:rsid w:val="009E209C"/>
    <w:rsid w:val="009E30DE"/>
    <w:rsid w:val="009E60CB"/>
    <w:rsid w:val="009E640E"/>
    <w:rsid w:val="009E7FBB"/>
    <w:rsid w:val="009F5979"/>
    <w:rsid w:val="00A01220"/>
    <w:rsid w:val="00A02591"/>
    <w:rsid w:val="00A0476C"/>
    <w:rsid w:val="00A143B9"/>
    <w:rsid w:val="00A154FA"/>
    <w:rsid w:val="00A17838"/>
    <w:rsid w:val="00A17A76"/>
    <w:rsid w:val="00A34898"/>
    <w:rsid w:val="00A3580E"/>
    <w:rsid w:val="00A40B28"/>
    <w:rsid w:val="00A45DE6"/>
    <w:rsid w:val="00A47936"/>
    <w:rsid w:val="00A47BB8"/>
    <w:rsid w:val="00A53045"/>
    <w:rsid w:val="00A53490"/>
    <w:rsid w:val="00A53686"/>
    <w:rsid w:val="00A54F2E"/>
    <w:rsid w:val="00A54F4E"/>
    <w:rsid w:val="00A573F7"/>
    <w:rsid w:val="00A6579C"/>
    <w:rsid w:val="00A66E5D"/>
    <w:rsid w:val="00A72F36"/>
    <w:rsid w:val="00A74BF9"/>
    <w:rsid w:val="00A75943"/>
    <w:rsid w:val="00A81F62"/>
    <w:rsid w:val="00A83D92"/>
    <w:rsid w:val="00A8722A"/>
    <w:rsid w:val="00A87658"/>
    <w:rsid w:val="00A917DE"/>
    <w:rsid w:val="00A9588B"/>
    <w:rsid w:val="00AA6C5E"/>
    <w:rsid w:val="00AB04F1"/>
    <w:rsid w:val="00AB3DC2"/>
    <w:rsid w:val="00AB5422"/>
    <w:rsid w:val="00AB7263"/>
    <w:rsid w:val="00AC43B4"/>
    <w:rsid w:val="00AC7274"/>
    <w:rsid w:val="00AD448F"/>
    <w:rsid w:val="00AD769E"/>
    <w:rsid w:val="00AE17D5"/>
    <w:rsid w:val="00AF1522"/>
    <w:rsid w:val="00AF7CF8"/>
    <w:rsid w:val="00B0079E"/>
    <w:rsid w:val="00B0469F"/>
    <w:rsid w:val="00B13162"/>
    <w:rsid w:val="00B14513"/>
    <w:rsid w:val="00B17239"/>
    <w:rsid w:val="00B1756E"/>
    <w:rsid w:val="00B27949"/>
    <w:rsid w:val="00B34A71"/>
    <w:rsid w:val="00B36410"/>
    <w:rsid w:val="00B44439"/>
    <w:rsid w:val="00B463AE"/>
    <w:rsid w:val="00B5098D"/>
    <w:rsid w:val="00B53F81"/>
    <w:rsid w:val="00B544E6"/>
    <w:rsid w:val="00B54761"/>
    <w:rsid w:val="00B5622D"/>
    <w:rsid w:val="00B56BAD"/>
    <w:rsid w:val="00B577E9"/>
    <w:rsid w:val="00B62102"/>
    <w:rsid w:val="00B63D95"/>
    <w:rsid w:val="00B64036"/>
    <w:rsid w:val="00B64348"/>
    <w:rsid w:val="00B64F54"/>
    <w:rsid w:val="00B65001"/>
    <w:rsid w:val="00B71710"/>
    <w:rsid w:val="00B728DD"/>
    <w:rsid w:val="00B72F18"/>
    <w:rsid w:val="00B74BAA"/>
    <w:rsid w:val="00B832AA"/>
    <w:rsid w:val="00B85BCF"/>
    <w:rsid w:val="00B87A24"/>
    <w:rsid w:val="00B9273A"/>
    <w:rsid w:val="00B97B1D"/>
    <w:rsid w:val="00BA065B"/>
    <w:rsid w:val="00BA4BCD"/>
    <w:rsid w:val="00BB182D"/>
    <w:rsid w:val="00BB1D89"/>
    <w:rsid w:val="00BB1DB2"/>
    <w:rsid w:val="00BB25E1"/>
    <w:rsid w:val="00BB64E6"/>
    <w:rsid w:val="00BC3CD2"/>
    <w:rsid w:val="00BC4C54"/>
    <w:rsid w:val="00BD29DE"/>
    <w:rsid w:val="00BE0379"/>
    <w:rsid w:val="00BE11D0"/>
    <w:rsid w:val="00BE3EF4"/>
    <w:rsid w:val="00BF12EC"/>
    <w:rsid w:val="00BF3D13"/>
    <w:rsid w:val="00BF49ED"/>
    <w:rsid w:val="00C0605A"/>
    <w:rsid w:val="00C14390"/>
    <w:rsid w:val="00C1639F"/>
    <w:rsid w:val="00C1751E"/>
    <w:rsid w:val="00C34924"/>
    <w:rsid w:val="00C36F37"/>
    <w:rsid w:val="00C40576"/>
    <w:rsid w:val="00C40749"/>
    <w:rsid w:val="00C45CD5"/>
    <w:rsid w:val="00C45D37"/>
    <w:rsid w:val="00C51F07"/>
    <w:rsid w:val="00C66AE4"/>
    <w:rsid w:val="00C71237"/>
    <w:rsid w:val="00C81C42"/>
    <w:rsid w:val="00C831F1"/>
    <w:rsid w:val="00C90107"/>
    <w:rsid w:val="00C91506"/>
    <w:rsid w:val="00C918BF"/>
    <w:rsid w:val="00C929B0"/>
    <w:rsid w:val="00C93439"/>
    <w:rsid w:val="00CA02F0"/>
    <w:rsid w:val="00CA3901"/>
    <w:rsid w:val="00CA592B"/>
    <w:rsid w:val="00CB1568"/>
    <w:rsid w:val="00CB4095"/>
    <w:rsid w:val="00CB48A0"/>
    <w:rsid w:val="00CB4A7D"/>
    <w:rsid w:val="00CB7024"/>
    <w:rsid w:val="00CC24AF"/>
    <w:rsid w:val="00CC32BB"/>
    <w:rsid w:val="00CC4FBD"/>
    <w:rsid w:val="00CC6049"/>
    <w:rsid w:val="00CC60F4"/>
    <w:rsid w:val="00CC66DF"/>
    <w:rsid w:val="00CD002C"/>
    <w:rsid w:val="00CD0C5C"/>
    <w:rsid w:val="00CD2DE5"/>
    <w:rsid w:val="00CD4F86"/>
    <w:rsid w:val="00CD5E25"/>
    <w:rsid w:val="00CE02CB"/>
    <w:rsid w:val="00CF149B"/>
    <w:rsid w:val="00CF7A72"/>
    <w:rsid w:val="00D020A6"/>
    <w:rsid w:val="00D03A7E"/>
    <w:rsid w:val="00D2622E"/>
    <w:rsid w:val="00D30522"/>
    <w:rsid w:val="00D324C3"/>
    <w:rsid w:val="00D41BAD"/>
    <w:rsid w:val="00D44FD2"/>
    <w:rsid w:val="00D52E83"/>
    <w:rsid w:val="00D56FB4"/>
    <w:rsid w:val="00D60328"/>
    <w:rsid w:val="00D6440E"/>
    <w:rsid w:val="00D645C8"/>
    <w:rsid w:val="00D6561F"/>
    <w:rsid w:val="00D65C97"/>
    <w:rsid w:val="00D7114F"/>
    <w:rsid w:val="00D83640"/>
    <w:rsid w:val="00D94CFB"/>
    <w:rsid w:val="00DA06B6"/>
    <w:rsid w:val="00DA4953"/>
    <w:rsid w:val="00DA7F12"/>
    <w:rsid w:val="00DB1431"/>
    <w:rsid w:val="00DB633A"/>
    <w:rsid w:val="00DC142B"/>
    <w:rsid w:val="00DC5898"/>
    <w:rsid w:val="00DD1C0E"/>
    <w:rsid w:val="00DE3DF1"/>
    <w:rsid w:val="00DE3E5E"/>
    <w:rsid w:val="00DE6ABB"/>
    <w:rsid w:val="00E01074"/>
    <w:rsid w:val="00E01139"/>
    <w:rsid w:val="00E026C6"/>
    <w:rsid w:val="00E02DD1"/>
    <w:rsid w:val="00E03E6F"/>
    <w:rsid w:val="00E04436"/>
    <w:rsid w:val="00E104FF"/>
    <w:rsid w:val="00E11C74"/>
    <w:rsid w:val="00E1669B"/>
    <w:rsid w:val="00E25695"/>
    <w:rsid w:val="00E26135"/>
    <w:rsid w:val="00E34E68"/>
    <w:rsid w:val="00E37901"/>
    <w:rsid w:val="00E3795F"/>
    <w:rsid w:val="00E407C9"/>
    <w:rsid w:val="00E43EE8"/>
    <w:rsid w:val="00E44FAC"/>
    <w:rsid w:val="00E54DEF"/>
    <w:rsid w:val="00E64526"/>
    <w:rsid w:val="00E71945"/>
    <w:rsid w:val="00E76A76"/>
    <w:rsid w:val="00E80CD8"/>
    <w:rsid w:val="00E80F57"/>
    <w:rsid w:val="00E84556"/>
    <w:rsid w:val="00E93076"/>
    <w:rsid w:val="00EA0A98"/>
    <w:rsid w:val="00EA510A"/>
    <w:rsid w:val="00EA7F0B"/>
    <w:rsid w:val="00EB00D1"/>
    <w:rsid w:val="00EB0E57"/>
    <w:rsid w:val="00EC13F7"/>
    <w:rsid w:val="00EC260E"/>
    <w:rsid w:val="00EC373C"/>
    <w:rsid w:val="00EC4A08"/>
    <w:rsid w:val="00ED04CA"/>
    <w:rsid w:val="00ED13A5"/>
    <w:rsid w:val="00ED2BE7"/>
    <w:rsid w:val="00ED4EF4"/>
    <w:rsid w:val="00EE1803"/>
    <w:rsid w:val="00EE4E12"/>
    <w:rsid w:val="00EE51AF"/>
    <w:rsid w:val="00EE6284"/>
    <w:rsid w:val="00EE74F0"/>
    <w:rsid w:val="00EF1BBA"/>
    <w:rsid w:val="00EF395B"/>
    <w:rsid w:val="00F01B68"/>
    <w:rsid w:val="00F02D80"/>
    <w:rsid w:val="00F057B7"/>
    <w:rsid w:val="00F10235"/>
    <w:rsid w:val="00F13DD1"/>
    <w:rsid w:val="00F15621"/>
    <w:rsid w:val="00F15841"/>
    <w:rsid w:val="00F22F67"/>
    <w:rsid w:val="00F25649"/>
    <w:rsid w:val="00F30512"/>
    <w:rsid w:val="00F37BCA"/>
    <w:rsid w:val="00F4143B"/>
    <w:rsid w:val="00F47477"/>
    <w:rsid w:val="00F5160A"/>
    <w:rsid w:val="00F520EB"/>
    <w:rsid w:val="00F539BD"/>
    <w:rsid w:val="00F53FD7"/>
    <w:rsid w:val="00F6342C"/>
    <w:rsid w:val="00F63F0B"/>
    <w:rsid w:val="00F646B8"/>
    <w:rsid w:val="00F64932"/>
    <w:rsid w:val="00F657C1"/>
    <w:rsid w:val="00F675BE"/>
    <w:rsid w:val="00F73739"/>
    <w:rsid w:val="00F7561C"/>
    <w:rsid w:val="00F768FB"/>
    <w:rsid w:val="00F84728"/>
    <w:rsid w:val="00F87CA6"/>
    <w:rsid w:val="00F90B0B"/>
    <w:rsid w:val="00F9194B"/>
    <w:rsid w:val="00FA16F6"/>
    <w:rsid w:val="00FA4B3E"/>
    <w:rsid w:val="00FA736A"/>
    <w:rsid w:val="00FB3903"/>
    <w:rsid w:val="00FC18BE"/>
    <w:rsid w:val="00FC5E72"/>
    <w:rsid w:val="00FC7AEE"/>
    <w:rsid w:val="00FC7FFA"/>
    <w:rsid w:val="00FD29FC"/>
    <w:rsid w:val="00FD3108"/>
    <w:rsid w:val="00FD6E4A"/>
    <w:rsid w:val="00FD7758"/>
    <w:rsid w:val="00FE44AF"/>
    <w:rsid w:val="00FE6224"/>
    <w:rsid w:val="00FF199F"/>
    <w:rsid w:val="00FF40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E85E607"/>
  <w15:docId w15:val="{A5975143-BAD7-C646-813B-9B8274080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locked="1" w:uiPriority="0" w:unhideWhenUsed="1"/>
    <w:lsdException w:name="toa heading" w:semiHidden="1" w:unhideWhenUsed="1"/>
    <w:lsdException w:name="List" w:semiHidden="1" w:unhideWhenUsed="1"/>
    <w:lsdException w:name="List Bullet" w:locked="1" w:uiPriority="0"/>
    <w:lsdException w:name="List Number" w:locked="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locked="1" w:uiPriority="0"/>
    <w:lsdException w:name="List Continue 4" w:locked="1" w:uiPriority="0"/>
    <w:lsdException w:name="List Continue 5" w:locked="1" w:uiPriority="0"/>
    <w:lsdException w:name="Message Header" w:locked="1" w:uiPriority="0"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308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805972"/>
    <w:rPr>
      <w:rFonts w:cs="Times New Roman"/>
      <w:color w:val="0000FF"/>
      <w:u w:val="single"/>
    </w:rPr>
  </w:style>
  <w:style w:type="paragraph" w:styleId="a4">
    <w:name w:val="Balloon Text"/>
    <w:basedOn w:val="a"/>
    <w:link w:val="a5"/>
    <w:uiPriority w:val="99"/>
    <w:semiHidden/>
    <w:rsid w:val="009A2449"/>
    <w:rPr>
      <w:rFonts w:ascii="Arial" w:eastAsia="ＭＳ ゴシック" w:hAnsi="Arial"/>
      <w:kern w:val="0"/>
      <w:sz w:val="18"/>
      <w:szCs w:val="18"/>
    </w:rPr>
  </w:style>
  <w:style w:type="character" w:customStyle="1" w:styleId="a5">
    <w:name w:val="吹き出し (文字)"/>
    <w:link w:val="a4"/>
    <w:uiPriority w:val="99"/>
    <w:semiHidden/>
    <w:locked/>
    <w:rsid w:val="009A2449"/>
    <w:rPr>
      <w:rFonts w:ascii="Arial" w:eastAsia="ＭＳ ゴシック" w:hAnsi="Arial"/>
      <w:sz w:val="18"/>
    </w:rPr>
  </w:style>
  <w:style w:type="paragraph" w:styleId="a6">
    <w:name w:val="header"/>
    <w:basedOn w:val="a"/>
    <w:link w:val="a7"/>
    <w:uiPriority w:val="99"/>
    <w:rsid w:val="00181E68"/>
    <w:pPr>
      <w:tabs>
        <w:tab w:val="center" w:pos="4252"/>
        <w:tab w:val="right" w:pos="8504"/>
      </w:tabs>
      <w:snapToGrid w:val="0"/>
    </w:pPr>
    <w:rPr>
      <w:kern w:val="0"/>
      <w:sz w:val="20"/>
      <w:szCs w:val="20"/>
    </w:rPr>
  </w:style>
  <w:style w:type="character" w:customStyle="1" w:styleId="a7">
    <w:name w:val="ヘッダー (文字)"/>
    <w:link w:val="a6"/>
    <w:uiPriority w:val="99"/>
    <w:locked/>
    <w:rsid w:val="00181E68"/>
    <w:rPr>
      <w:rFonts w:ascii="Century" w:eastAsia="ＭＳ 明朝" w:hAnsi="Century"/>
    </w:rPr>
  </w:style>
  <w:style w:type="paragraph" w:styleId="a8">
    <w:name w:val="footer"/>
    <w:basedOn w:val="a"/>
    <w:link w:val="a9"/>
    <w:uiPriority w:val="99"/>
    <w:rsid w:val="00181E68"/>
    <w:pPr>
      <w:tabs>
        <w:tab w:val="center" w:pos="4252"/>
        <w:tab w:val="right" w:pos="8504"/>
      </w:tabs>
      <w:snapToGrid w:val="0"/>
    </w:pPr>
    <w:rPr>
      <w:kern w:val="0"/>
      <w:sz w:val="20"/>
      <w:szCs w:val="20"/>
    </w:rPr>
  </w:style>
  <w:style w:type="character" w:customStyle="1" w:styleId="a9">
    <w:name w:val="フッター (文字)"/>
    <w:link w:val="a8"/>
    <w:uiPriority w:val="99"/>
    <w:locked/>
    <w:rsid w:val="00181E68"/>
    <w:rPr>
      <w:rFonts w:ascii="Century" w:eastAsia="ＭＳ 明朝"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3000197">
      <w:marLeft w:val="0"/>
      <w:marRight w:val="0"/>
      <w:marTop w:val="0"/>
      <w:marBottom w:val="0"/>
      <w:divBdr>
        <w:top w:val="none" w:sz="0" w:space="0" w:color="auto"/>
        <w:left w:val="none" w:sz="0" w:space="0" w:color="auto"/>
        <w:bottom w:val="none" w:sz="0" w:space="0" w:color="auto"/>
        <w:right w:val="none" w:sz="0" w:space="0" w:color="auto"/>
      </w:divBdr>
      <w:divsChild>
        <w:div w:id="1643000200">
          <w:marLeft w:val="0"/>
          <w:marRight w:val="0"/>
          <w:marTop w:val="0"/>
          <w:marBottom w:val="0"/>
          <w:divBdr>
            <w:top w:val="none" w:sz="0" w:space="0" w:color="auto"/>
            <w:left w:val="none" w:sz="0" w:space="0" w:color="auto"/>
            <w:bottom w:val="none" w:sz="0" w:space="0" w:color="auto"/>
            <w:right w:val="none" w:sz="0" w:space="0" w:color="auto"/>
          </w:divBdr>
        </w:div>
      </w:divsChild>
    </w:div>
    <w:div w:id="1643000198">
      <w:marLeft w:val="0"/>
      <w:marRight w:val="0"/>
      <w:marTop w:val="0"/>
      <w:marBottom w:val="0"/>
      <w:divBdr>
        <w:top w:val="none" w:sz="0" w:space="0" w:color="auto"/>
        <w:left w:val="none" w:sz="0" w:space="0" w:color="auto"/>
        <w:bottom w:val="none" w:sz="0" w:space="0" w:color="auto"/>
        <w:right w:val="none" w:sz="0" w:space="0" w:color="auto"/>
      </w:divBdr>
      <w:divsChild>
        <w:div w:id="1643000201">
          <w:marLeft w:val="0"/>
          <w:marRight w:val="0"/>
          <w:marTop w:val="0"/>
          <w:marBottom w:val="0"/>
          <w:divBdr>
            <w:top w:val="none" w:sz="0" w:space="0" w:color="auto"/>
            <w:left w:val="none" w:sz="0" w:space="0" w:color="auto"/>
            <w:bottom w:val="none" w:sz="0" w:space="0" w:color="auto"/>
            <w:right w:val="none" w:sz="0" w:space="0" w:color="auto"/>
          </w:divBdr>
        </w:div>
      </w:divsChild>
    </w:div>
    <w:div w:id="1643000202">
      <w:marLeft w:val="0"/>
      <w:marRight w:val="0"/>
      <w:marTop w:val="0"/>
      <w:marBottom w:val="0"/>
      <w:divBdr>
        <w:top w:val="none" w:sz="0" w:space="0" w:color="auto"/>
        <w:left w:val="none" w:sz="0" w:space="0" w:color="auto"/>
        <w:bottom w:val="none" w:sz="0" w:space="0" w:color="auto"/>
        <w:right w:val="none" w:sz="0" w:space="0" w:color="auto"/>
      </w:divBdr>
      <w:divsChild>
        <w:div w:id="1643000199">
          <w:marLeft w:val="0"/>
          <w:marRight w:val="0"/>
          <w:marTop w:val="0"/>
          <w:marBottom w:val="0"/>
          <w:divBdr>
            <w:top w:val="none" w:sz="0" w:space="0" w:color="auto"/>
            <w:left w:val="none" w:sz="0" w:space="0" w:color="auto"/>
            <w:bottom w:val="none" w:sz="0" w:space="0" w:color="auto"/>
            <w:right w:val="none" w:sz="0" w:space="0" w:color="auto"/>
          </w:divBdr>
        </w:div>
      </w:divsChild>
    </w:div>
    <w:div w:id="183849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a:spPr>
      <a:bodyPr rot="0" vert="horz" wrap="square" lIns="91440" tIns="45720" rIns="91440" bIns="45720" anchor="t" anchorCtr="0" upright="1">
        <a:noAutofit/>
      </a:body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1</Lines>
  <Paragraphs>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Bun-okoshi</dc:creator>
  <cp:lastModifiedBy>原水爆禁止日本協議会 日本原水協</cp:lastModifiedBy>
  <cp:revision>3</cp:revision>
  <cp:lastPrinted>2025-12-17T00:02:00Z</cp:lastPrinted>
  <dcterms:created xsi:type="dcterms:W3CDTF">2025-12-17T00:02:00Z</dcterms:created>
  <dcterms:modified xsi:type="dcterms:W3CDTF">2025-12-17T00:02:00Z</dcterms:modified>
</cp:coreProperties>
</file>