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F02C" w14:textId="509D64D2" w:rsidR="007F12BD" w:rsidRDefault="00837AED" w:rsidP="00B36032">
      <w:pPr>
        <w:rPr>
          <w:rFonts w:hint="eastAsia"/>
        </w:rPr>
      </w:pPr>
      <w:r w:rsidRPr="007635D7">
        <w:drawing>
          <wp:anchor distT="0" distB="0" distL="114300" distR="114300" simplePos="0" relativeHeight="251683840" behindDoc="0" locked="0" layoutInCell="1" allowOverlap="1" wp14:anchorId="4C60341B" wp14:editId="1326BFF3">
            <wp:simplePos x="0" y="0"/>
            <wp:positionH relativeFrom="column">
              <wp:posOffset>4754267</wp:posOffset>
            </wp:positionH>
            <wp:positionV relativeFrom="paragraph">
              <wp:posOffset>6567301</wp:posOffset>
            </wp:positionV>
            <wp:extent cx="646386" cy="646386"/>
            <wp:effectExtent l="0" t="0" r="1905" b="1905"/>
            <wp:wrapNone/>
            <wp:docPr id="1948647799"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47799" name="図 1" descr="QR コード&#10;&#10;AI 生成コンテンツは誤りを含む可能性があります。"/>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49760" cy="649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1D858D20" wp14:editId="6CBFDAED">
                <wp:simplePos x="0" y="0"/>
                <wp:positionH relativeFrom="column">
                  <wp:posOffset>386255</wp:posOffset>
                </wp:positionH>
                <wp:positionV relativeFrom="paragraph">
                  <wp:posOffset>1253928</wp:posOffset>
                </wp:positionV>
                <wp:extent cx="9521956" cy="125467"/>
                <wp:effectExtent l="0" t="0" r="3175" b="8255"/>
                <wp:wrapNone/>
                <wp:docPr id="1360248234" name="正方形/長方形 4"/>
                <wp:cNvGraphicFramePr/>
                <a:graphic xmlns:a="http://schemas.openxmlformats.org/drawingml/2006/main">
                  <a:graphicData uri="http://schemas.microsoft.com/office/word/2010/wordprocessingShape">
                    <wps:wsp>
                      <wps:cNvSpPr/>
                      <wps:spPr>
                        <a:xfrm>
                          <a:off x="0" y="0"/>
                          <a:ext cx="9521956" cy="125467"/>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3FD35" id="正方形/長方形 4" o:spid="_x0000_s1026" style="position:absolute;margin-left:30.4pt;margin-top:98.75pt;width:749.7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" fillcolor="gray [3207]" stroked="f" strokeweight="1pt"/>
            </w:pict>
          </mc:Fallback>
        </mc:AlternateContent>
      </w:r>
      <w:r>
        <w:rPr>
          <w:noProof/>
        </w:rPr>
        <mc:AlternateContent>
          <mc:Choice Requires="wps">
            <w:drawing>
              <wp:anchor distT="45720" distB="45720" distL="114300" distR="114300" simplePos="0" relativeHeight="251663360" behindDoc="0" locked="0" layoutInCell="1" allowOverlap="1" wp14:anchorId="4D6EBB90" wp14:editId="297F3CF6">
                <wp:simplePos x="0" y="0"/>
                <wp:positionH relativeFrom="margin">
                  <wp:align>center</wp:align>
                </wp:positionH>
                <wp:positionV relativeFrom="paragraph">
                  <wp:posOffset>528232</wp:posOffset>
                </wp:positionV>
                <wp:extent cx="9458325" cy="70929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8325" cy="709295"/>
                        </a:xfrm>
                        <a:prstGeom prst="rect">
                          <a:avLst/>
                        </a:prstGeom>
                        <a:noFill/>
                        <a:ln w="9525">
                          <a:noFill/>
                          <a:miter lim="800000"/>
                          <a:headEnd/>
                          <a:tailEnd/>
                        </a:ln>
                      </wps:spPr>
                      <wps:txbx>
                        <w:txbxContent>
                          <w:p w14:paraId="7FE6421B" w14:textId="5EB9EE0D" w:rsidR="004D1739" w:rsidRPr="00EB3283" w:rsidRDefault="004D1739">
                            <w:pPr>
                              <w:rPr>
                                <w:rFonts w:ascii="HGP創英角ﾎﾟｯﾌﾟ体" w:eastAsia="HGP創英角ﾎﾟｯﾌﾟ体" w:hAnsi="HGP創英角ﾎﾟｯﾌﾟ体"/>
                                <w:bCs/>
                                <w:color w:val="000000" w:themeColor="text1"/>
                                <w:w w:val="12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3283">
                              <w:rPr>
                                <w:rFonts w:ascii="HGP創英角ﾎﾟｯﾌﾟ体" w:eastAsia="HGP創英角ﾎﾟｯﾌﾟ体" w:hAnsi="HGP創英角ﾎﾟｯﾌﾟ体" w:hint="eastAsia"/>
                                <w:bCs/>
                                <w:color w:val="000000" w:themeColor="text1"/>
                                <w:w w:val="12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核抑止ではなく、核兵器の禁止・廃絶を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EBB90" id="_x0000_t202" coordsize="21600,21600" o:spt="202" path="m,l,21600r21600,l21600,xe">
                <v:stroke joinstyle="miter"/>
                <v:path gradientshapeok="t" o:connecttype="rect"/>
              </v:shapetype>
              <v:shape id="テキスト ボックス 2" o:spid="_x0000_s1026" type="#_x0000_t202" style="position:absolute;margin-left:0;margin-top:41.6pt;width:744.75pt;height:55.8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" filled="f" stroked="f">
                <v:textbox>
                  <w:txbxContent>
                    <w:p w14:paraId="7FE6421B" w14:textId="5EB9EE0D" w:rsidR="004D1739" w:rsidRPr="00EB3283" w:rsidRDefault="004D1739">
                      <w:pPr>
                        <w:rPr>
                          <w:rFonts w:ascii="HGP創英角ﾎﾟｯﾌﾟ体" w:eastAsia="HGP創英角ﾎﾟｯﾌﾟ体" w:hAnsi="HGP創英角ﾎﾟｯﾌﾟ体"/>
                          <w:bCs/>
                          <w:color w:val="000000" w:themeColor="text1"/>
                          <w:w w:val="12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3283">
                        <w:rPr>
                          <w:rFonts w:ascii="HGP創英角ﾎﾟｯﾌﾟ体" w:eastAsia="HGP創英角ﾎﾟｯﾌﾟ体" w:hAnsi="HGP創英角ﾎﾟｯﾌﾟ体" w:hint="eastAsia"/>
                          <w:bCs/>
                          <w:color w:val="000000" w:themeColor="text1"/>
                          <w:w w:val="12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核抑止ではなく、核兵器の禁止・廃絶を</w:t>
                      </w:r>
                    </w:p>
                  </w:txbxContent>
                </v:textbox>
                <w10:wrap type="square" anchorx="margin"/>
              </v:shape>
            </w:pict>
          </mc:Fallback>
        </mc:AlternateContent>
      </w:r>
      <w:r w:rsidR="007635D7">
        <w:rPr>
          <w:noProof/>
        </w:rPr>
        <mc:AlternateContent>
          <mc:Choice Requires="wps">
            <w:drawing>
              <wp:anchor distT="45720" distB="45720" distL="114300" distR="114300" simplePos="0" relativeHeight="251682816" behindDoc="0" locked="0" layoutInCell="1" allowOverlap="1" wp14:anchorId="3C60997A" wp14:editId="1A043D22">
                <wp:simplePos x="0" y="0"/>
                <wp:positionH relativeFrom="page">
                  <wp:posOffset>5691352</wp:posOffset>
                </wp:positionH>
                <wp:positionV relativeFrom="paragraph">
                  <wp:posOffset>6583067</wp:posOffset>
                </wp:positionV>
                <wp:extent cx="4697686" cy="599090"/>
                <wp:effectExtent l="0" t="0" r="0" b="0"/>
                <wp:wrapNone/>
                <wp:docPr id="4446014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686" cy="599090"/>
                        </a:xfrm>
                        <a:prstGeom prst="rect">
                          <a:avLst/>
                        </a:prstGeom>
                        <a:noFill/>
                        <a:ln w="9525">
                          <a:noFill/>
                          <a:miter lim="800000"/>
                          <a:headEnd/>
                          <a:tailEnd/>
                        </a:ln>
                      </wps:spPr>
                      <wps:txbx>
                        <w:txbxContent>
                          <w:p w14:paraId="1C90C5FA" w14:textId="2A5973DA" w:rsidR="007635D7" w:rsidRPr="007635D7" w:rsidRDefault="007635D7" w:rsidP="007635D7">
                            <w:pPr>
                              <w:adjustRightInd w:val="0"/>
                              <w:snapToGrid w:val="0"/>
                              <w:spacing w:line="180" w:lineRule="atLeast"/>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0997A" id="_x0000_s1027" type="#_x0000_t202" style="position:absolute;margin-left:448.15pt;margin-top:518.35pt;width:369.9pt;height:47.1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" filled="f" stroked="f">
                <v:textbox>
                  <w:txbxContent>
                    <w:p w14:paraId="1C90C5FA" w14:textId="2A5973DA" w:rsidR="007635D7" w:rsidRPr="007635D7" w:rsidRDefault="007635D7" w:rsidP="007635D7">
                      <w:pPr>
                        <w:adjustRightInd w:val="0"/>
                        <w:snapToGrid w:val="0"/>
                        <w:spacing w:line="180" w:lineRule="atLeast"/>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w:t>
                      </w:r>
                    </w:p>
                  </w:txbxContent>
                </v:textbox>
                <w10:wrap anchorx="page"/>
              </v:shape>
            </w:pict>
          </mc:Fallback>
        </mc:AlternateContent>
      </w:r>
      <w:r w:rsidR="007635D7">
        <w:rPr>
          <w:noProof/>
        </w:rPr>
        <mc:AlternateContent>
          <mc:Choice Requires="wps">
            <w:drawing>
              <wp:anchor distT="45720" distB="45720" distL="114300" distR="114300" simplePos="0" relativeHeight="251680768" behindDoc="0" locked="0" layoutInCell="1" allowOverlap="1" wp14:anchorId="547AA032" wp14:editId="2A7CF179">
                <wp:simplePos x="0" y="0"/>
                <wp:positionH relativeFrom="margin">
                  <wp:align>left</wp:align>
                </wp:positionH>
                <wp:positionV relativeFrom="paragraph">
                  <wp:posOffset>6567126</wp:posOffset>
                </wp:positionV>
                <wp:extent cx="5186680" cy="1404620"/>
                <wp:effectExtent l="0" t="0" r="0" b="0"/>
                <wp:wrapNone/>
                <wp:docPr id="3123501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1404620"/>
                        </a:xfrm>
                        <a:prstGeom prst="rect">
                          <a:avLst/>
                        </a:prstGeom>
                        <a:noFill/>
                        <a:ln w="9525">
                          <a:noFill/>
                          <a:miter lim="800000"/>
                          <a:headEnd/>
                          <a:tailEnd/>
                        </a:ln>
                      </wps:spPr>
                      <wps:txbx>
                        <w:txbxContent>
                          <w:p w14:paraId="634AF9F9" w14:textId="4C3004D9" w:rsidR="007635D7" w:rsidRPr="007635D7" w:rsidRDefault="007635D7" w:rsidP="007635D7">
                            <w:pPr>
                              <w:adjustRightInd w:val="0"/>
                              <w:snapToGrid w:val="0"/>
                              <w:spacing w:line="180" w:lineRule="atLeast"/>
                              <w:rPr>
                                <w:rFonts w:ascii="BIZ UDPゴシック" w:eastAsia="BIZ UDPゴシック" w:hAnsi="BIZ UDPゴシック"/>
                                <w:b/>
                                <w:bCs/>
                                <w:sz w:val="20"/>
                                <w:szCs w:val="20"/>
                                <w:lang w:eastAsia="zh-TW"/>
                              </w:rPr>
                            </w:pPr>
                            <w:r w:rsidRPr="007635D7">
                              <w:rPr>
                                <w:rFonts w:ascii="BIZ UDPゴシック" w:eastAsia="BIZ UDPゴシック" w:hAnsi="BIZ UDPゴシック"/>
                                <w:b/>
                                <w:bCs/>
                                <w:sz w:val="20"/>
                                <w:szCs w:val="20"/>
                                <w:lang w:eastAsia="zh-TW"/>
                              </w:rPr>
                              <w:t>国連認証ＮＧＯ：原水爆禁止日本協議会（日本原水協）</w:t>
                            </w:r>
                          </w:p>
                          <w:p w14:paraId="4E64C12A" w14:textId="4131B138" w:rsidR="007635D7" w:rsidRPr="007635D7" w:rsidRDefault="007635D7" w:rsidP="007635D7">
                            <w:pPr>
                              <w:adjustRightInd w:val="0"/>
                              <w:snapToGrid w:val="0"/>
                              <w:spacing w:line="180" w:lineRule="atLeast"/>
                              <w:rPr>
                                <w:rFonts w:ascii="BIZ UDPゴシック" w:eastAsia="BIZ UDPゴシック" w:hAnsi="BIZ UDPゴシック"/>
                                <w:b/>
                                <w:bCs/>
                                <w:sz w:val="20"/>
                                <w:szCs w:val="20"/>
                                <w:lang w:eastAsia="zh-TW"/>
                              </w:rPr>
                            </w:pPr>
                            <w:r w:rsidRPr="007635D7">
                              <w:rPr>
                                <w:rFonts w:ascii="BIZ UDPゴシック" w:eastAsia="BIZ UDPゴシック" w:hAnsi="BIZ UDPゴシック"/>
                                <w:b/>
                                <w:bCs/>
                                <w:sz w:val="20"/>
                                <w:szCs w:val="20"/>
                                <w:lang w:eastAsia="zh-TW"/>
                              </w:rPr>
                              <w:t xml:space="preserve">〒113-8464　東京都文京区湯島２丁目４－４　TEL 03-5842-6031 </w:t>
                            </w:r>
                          </w:p>
                          <w:p w14:paraId="6FE7A8AD" w14:textId="2A687E86" w:rsidR="007635D7" w:rsidRPr="007635D7" w:rsidRDefault="007635D7" w:rsidP="007635D7">
                            <w:pPr>
                              <w:adjustRightInd w:val="0"/>
                              <w:snapToGrid w:val="0"/>
                              <w:spacing w:line="180" w:lineRule="atLeast"/>
                              <w:rPr>
                                <w:rFonts w:ascii="BIZ UDPゴシック" w:eastAsia="BIZ UDPゴシック" w:hAnsi="BIZ UDPゴシック"/>
                                <w:b/>
                                <w:bCs/>
                                <w:sz w:val="20"/>
                                <w:szCs w:val="20"/>
                              </w:rPr>
                            </w:pPr>
                            <w:r w:rsidRPr="007635D7">
                              <w:rPr>
                                <w:rFonts w:ascii="BIZ UDPゴシック" w:eastAsia="BIZ UDPゴシック" w:hAnsi="BIZ UDPゴシック"/>
                                <w:b/>
                                <w:bCs/>
                                <w:sz w:val="20"/>
                                <w:szCs w:val="20"/>
                              </w:rPr>
                              <w:t>E-mail：antiatom55@hotmail.com HP：https://www.antiatom.org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AA032" id="_x0000_s1028" type="#_x0000_t202" style="position:absolute;margin-left:0;margin-top:517.1pt;width:408.4pt;height:110.6pt;z-index:251680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" filled="f" stroked="f">
                <v:textbox style="mso-fit-shape-to-text:t">
                  <w:txbxContent>
                    <w:p w14:paraId="634AF9F9" w14:textId="4C3004D9" w:rsidR="007635D7" w:rsidRPr="007635D7" w:rsidRDefault="007635D7" w:rsidP="007635D7">
                      <w:pPr>
                        <w:adjustRightInd w:val="0"/>
                        <w:snapToGrid w:val="0"/>
                        <w:spacing w:line="180" w:lineRule="atLeast"/>
                        <w:rPr>
                          <w:rFonts w:ascii="BIZ UDPゴシック" w:eastAsia="BIZ UDPゴシック" w:hAnsi="BIZ UDPゴシック"/>
                          <w:b/>
                          <w:bCs/>
                          <w:sz w:val="20"/>
                          <w:szCs w:val="20"/>
                          <w:lang w:eastAsia="zh-TW"/>
                        </w:rPr>
                      </w:pPr>
                      <w:r w:rsidRPr="007635D7">
                        <w:rPr>
                          <w:rFonts w:ascii="BIZ UDPゴシック" w:eastAsia="BIZ UDPゴシック" w:hAnsi="BIZ UDPゴシック"/>
                          <w:b/>
                          <w:bCs/>
                          <w:sz w:val="20"/>
                          <w:szCs w:val="20"/>
                          <w:lang w:eastAsia="zh-TW"/>
                        </w:rPr>
                        <w:t>国連認証ＮＧＯ：原水爆禁止日本協議会（日本原水協）</w:t>
                      </w:r>
                    </w:p>
                    <w:p w14:paraId="4E64C12A" w14:textId="4131B138" w:rsidR="007635D7" w:rsidRPr="007635D7" w:rsidRDefault="007635D7" w:rsidP="007635D7">
                      <w:pPr>
                        <w:adjustRightInd w:val="0"/>
                        <w:snapToGrid w:val="0"/>
                        <w:spacing w:line="180" w:lineRule="atLeast"/>
                        <w:rPr>
                          <w:rFonts w:ascii="BIZ UDPゴシック" w:eastAsia="BIZ UDPゴシック" w:hAnsi="BIZ UDPゴシック"/>
                          <w:b/>
                          <w:bCs/>
                          <w:sz w:val="20"/>
                          <w:szCs w:val="20"/>
                          <w:lang w:eastAsia="zh-TW"/>
                        </w:rPr>
                      </w:pPr>
                      <w:r w:rsidRPr="007635D7">
                        <w:rPr>
                          <w:rFonts w:ascii="BIZ UDPゴシック" w:eastAsia="BIZ UDPゴシック" w:hAnsi="BIZ UDPゴシック"/>
                          <w:b/>
                          <w:bCs/>
                          <w:sz w:val="20"/>
                          <w:szCs w:val="20"/>
                          <w:lang w:eastAsia="zh-TW"/>
                        </w:rPr>
                        <w:t xml:space="preserve">〒113-8464　東京都文京区湯島２丁目４－４　TEL 03-5842-6031 </w:t>
                      </w:r>
                    </w:p>
                    <w:p w14:paraId="6FE7A8AD" w14:textId="2A687E86" w:rsidR="007635D7" w:rsidRPr="007635D7" w:rsidRDefault="007635D7" w:rsidP="007635D7">
                      <w:pPr>
                        <w:adjustRightInd w:val="0"/>
                        <w:snapToGrid w:val="0"/>
                        <w:spacing w:line="180" w:lineRule="atLeast"/>
                        <w:rPr>
                          <w:rFonts w:ascii="BIZ UDPゴシック" w:eastAsia="BIZ UDPゴシック" w:hAnsi="BIZ UDPゴシック"/>
                          <w:b/>
                          <w:bCs/>
                          <w:sz w:val="20"/>
                          <w:szCs w:val="20"/>
                        </w:rPr>
                      </w:pPr>
                      <w:r w:rsidRPr="007635D7">
                        <w:rPr>
                          <w:rFonts w:ascii="BIZ UDPゴシック" w:eastAsia="BIZ UDPゴシック" w:hAnsi="BIZ UDPゴシック"/>
                          <w:b/>
                          <w:bCs/>
                          <w:sz w:val="20"/>
                          <w:szCs w:val="20"/>
                        </w:rPr>
                        <w:t>E-mail：antiatom55@hotmail.com HP：https://www.antiatom.org</w:t>
                      </w:r>
                    </w:p>
                  </w:txbxContent>
                </v:textbox>
                <w10:wrap anchorx="margin"/>
              </v:shape>
            </w:pict>
          </mc:Fallback>
        </mc:AlternateContent>
      </w:r>
      <w:r w:rsidR="007635D7" w:rsidRPr="007635D7">
        <w:drawing>
          <wp:anchor distT="0" distB="0" distL="114300" distR="114300" simplePos="0" relativeHeight="251678720" behindDoc="0" locked="0" layoutInCell="1" allowOverlap="1" wp14:anchorId="11D7B52D" wp14:editId="2F391E25">
            <wp:simplePos x="0" y="0"/>
            <wp:positionH relativeFrom="column">
              <wp:posOffset>9420860</wp:posOffset>
            </wp:positionH>
            <wp:positionV relativeFrom="paragraph">
              <wp:posOffset>6047039</wp:posOffset>
            </wp:positionV>
            <wp:extent cx="545593" cy="539497"/>
            <wp:effectExtent l="0" t="0" r="6985" b="0"/>
            <wp:wrapNone/>
            <wp:docPr id="902345629"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45629" name="図 1" descr="QR コード&#10;&#10;AI 生成コンテンツは誤りを含む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5593" cy="539497"/>
                    </a:xfrm>
                    <a:prstGeom prst="rect">
                      <a:avLst/>
                    </a:prstGeom>
                  </pic:spPr>
                </pic:pic>
              </a:graphicData>
            </a:graphic>
            <wp14:sizeRelH relativeFrom="page">
              <wp14:pctWidth>0</wp14:pctWidth>
            </wp14:sizeRelH>
            <wp14:sizeRelV relativeFrom="page">
              <wp14:pctHeight>0</wp14:pctHeight>
            </wp14:sizeRelV>
          </wp:anchor>
        </w:drawing>
      </w:r>
      <w:r w:rsidR="001D1825">
        <w:rPr>
          <w:noProof/>
        </w:rPr>
        <mc:AlternateContent>
          <mc:Choice Requires="wps">
            <w:drawing>
              <wp:anchor distT="0" distB="0" distL="114300" distR="114300" simplePos="0" relativeHeight="251677696" behindDoc="0" locked="0" layoutInCell="1" allowOverlap="1" wp14:anchorId="424D57A1" wp14:editId="7D8A0444">
                <wp:simplePos x="0" y="0"/>
                <wp:positionH relativeFrom="margin">
                  <wp:posOffset>6440170</wp:posOffset>
                </wp:positionH>
                <wp:positionV relativeFrom="paragraph">
                  <wp:posOffset>6062980</wp:posOffset>
                </wp:positionV>
                <wp:extent cx="2727128" cy="488731"/>
                <wp:effectExtent l="0" t="0" r="0" b="6985"/>
                <wp:wrapNone/>
                <wp:docPr id="632036797" name="テキスト ボックス 1"/>
                <wp:cNvGraphicFramePr/>
                <a:graphic xmlns:a="http://schemas.openxmlformats.org/drawingml/2006/main">
                  <a:graphicData uri="http://schemas.microsoft.com/office/word/2010/wordprocessingShape">
                    <wps:wsp>
                      <wps:cNvSpPr txBox="1"/>
                      <wps:spPr>
                        <a:xfrm>
                          <a:off x="0" y="0"/>
                          <a:ext cx="2727128" cy="488731"/>
                        </a:xfrm>
                        <a:prstGeom prst="rect">
                          <a:avLst/>
                        </a:prstGeom>
                        <a:noFill/>
                        <a:ln>
                          <a:noFill/>
                        </a:ln>
                      </wps:spPr>
                      <wps:txbx>
                        <w:txbxContent>
                          <w:p w14:paraId="42355DD4" w14:textId="77777777" w:rsidR="001D1825" w:rsidRPr="001D1825" w:rsidRDefault="001D1825" w:rsidP="001D1825">
                            <w:pPr>
                              <w:jc w:val="center"/>
                              <w:rPr>
                                <w:rFonts w:ascii="BIZ UDPゴシック" w:eastAsia="BIZ UDPゴシック" w:hAnsi="BIZ UDPゴシック"/>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「日本政府に核兵器禁止条約の署名</w:t>
                            </w:r>
                          </w:p>
                          <w:p w14:paraId="3DC1DB0B" w14:textId="145D5787" w:rsidR="00416110" w:rsidRPr="001D1825" w:rsidRDefault="001D1825" w:rsidP="001D1825">
                            <w:pPr>
                              <w:jc w:val="center"/>
                              <w:rPr>
                                <w:rFonts w:ascii="BIZ UDPゴシック" w:eastAsia="BIZ UDPゴシック" w:hAnsi="BIZ UDPゴシック"/>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批准を求める署名」二次元コード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57A1" id="テキスト ボックス 1" o:spid="_x0000_s1029" type="#_x0000_t202" style="position:absolute;margin-left:507.1pt;margin-top:477.4pt;width:214.75pt;height:3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" filled="f" stroked="f">
                <v:fill o:detectmouseclick="t"/>
                <v:textbox inset="5.85pt,.7pt,5.85pt,.7pt">
                  <w:txbxContent>
                    <w:p w14:paraId="42355DD4" w14:textId="77777777" w:rsidR="001D1825" w:rsidRPr="001D1825" w:rsidRDefault="001D1825" w:rsidP="001D1825">
                      <w:pPr>
                        <w:jc w:val="center"/>
                        <w:rPr>
                          <w:rFonts w:ascii="BIZ UDPゴシック" w:eastAsia="BIZ UDPゴシック" w:hAnsi="BIZ UDPゴシック"/>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「日本政府に核兵器禁止条約の署名</w:t>
                      </w:r>
                    </w:p>
                    <w:p w14:paraId="3DC1DB0B" w14:textId="145D5787" w:rsidR="00416110" w:rsidRPr="001D1825" w:rsidRDefault="001D1825" w:rsidP="001D1825">
                      <w:pPr>
                        <w:jc w:val="center"/>
                        <w:rPr>
                          <w:rFonts w:ascii="BIZ UDPゴシック" w:eastAsia="BIZ UDPゴシック" w:hAnsi="BIZ UDPゴシック"/>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sz w:val="24"/>
                          <w:szCs w:val="24"/>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批准を求める署名」二次元コード</w:t>
                      </w:r>
                    </w:p>
                  </w:txbxContent>
                </v:textbox>
                <w10:wrap anchorx="margin"/>
              </v:shape>
            </w:pict>
          </mc:Fallback>
        </mc:AlternateContent>
      </w:r>
      <w:r w:rsidR="001D1825">
        <w:rPr>
          <w:noProof/>
        </w:rPr>
        <mc:AlternateContent>
          <mc:Choice Requires="wps">
            <w:drawing>
              <wp:anchor distT="0" distB="0" distL="114300" distR="114300" simplePos="0" relativeHeight="251675648" behindDoc="0" locked="0" layoutInCell="1" allowOverlap="1" wp14:anchorId="5875DC5C" wp14:editId="32D29ED6">
                <wp:simplePos x="0" y="0"/>
                <wp:positionH relativeFrom="margin">
                  <wp:posOffset>126124</wp:posOffset>
                </wp:positionH>
                <wp:positionV relativeFrom="paragraph">
                  <wp:posOffset>6062236</wp:posOffset>
                </wp:positionV>
                <wp:extent cx="6053958" cy="535940"/>
                <wp:effectExtent l="0" t="0" r="0" b="0"/>
                <wp:wrapNone/>
                <wp:docPr id="149787316" name="テキスト ボックス 1"/>
                <wp:cNvGraphicFramePr/>
                <a:graphic xmlns:a="http://schemas.openxmlformats.org/drawingml/2006/main">
                  <a:graphicData uri="http://schemas.microsoft.com/office/word/2010/wordprocessingShape">
                    <wps:wsp>
                      <wps:cNvSpPr txBox="1"/>
                      <wps:spPr>
                        <a:xfrm>
                          <a:off x="0" y="0"/>
                          <a:ext cx="6053958" cy="535940"/>
                        </a:xfrm>
                        <a:prstGeom prst="rect">
                          <a:avLst/>
                        </a:prstGeom>
                        <a:noFill/>
                        <a:ln>
                          <a:noFill/>
                        </a:ln>
                      </wps:spPr>
                      <wps:txbx>
                        <w:txbxContent>
                          <w:p w14:paraId="2A64B4FD" w14:textId="2B09018C" w:rsidR="00416110" w:rsidRPr="00416110" w:rsidRDefault="00416110" w:rsidP="001D1825">
                            <w:pPr>
                              <w:rPr>
                                <w:rFonts w:ascii="BIZ UDPゴシック" w:eastAsia="BIZ UDPゴシック" w:hAnsi="BIZ UDPゴシック"/>
                                <w:b/>
                                <w:noProof/>
                                <w:color w:val="70AD47"/>
                                <w:spacing w:val="10"/>
                                <w:sz w:val="48"/>
                                <w:szCs w:val="48"/>
                                <w14:glow w14:rad="38100">
                                  <w14:schemeClr w14:val="accent1">
                                    <w14:alpha w14:val="60000"/>
                                  </w14:schemeClr>
                                </w14:glow>
                                <w14:textOutline w14:w="9525" w14:cap="flat" w14:cmpd="sng" w14:algn="ctr">
                                  <w14:solidFill>
                                    <w14:schemeClr w14:val="accent2"/>
                                  </w14:solid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w w:val="90"/>
                                <w:sz w:val="48"/>
                                <w:szCs w:val="4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日本政府に核兵器禁止条約への参加をせまろう</w:t>
                            </w:r>
                            <w:r>
                              <w:rPr>
                                <w:noProof/>
                              </w:rPr>
                              <w:drawing>
                                <wp:inline distT="0" distB="0" distL="0" distR="0" wp14:anchorId="138D189A" wp14:editId="10FF1239">
                                  <wp:extent cx="2474981" cy="490729"/>
                                  <wp:effectExtent l="0" t="0" r="1905" b="5080"/>
                                  <wp:docPr id="1087507438" name="図 1" descr="背景パター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96890" name="図 1" descr="背景パターン&#10;&#10;AI 生成コンテンツは誤りを含む可能性があります。"/>
                                          <pic:cNvPicPr/>
                                        </pic:nvPicPr>
                                        <pic:blipFill>
                                          <a:blip r:embed="rId7"/>
                                          <a:stretch>
                                            <a:fillRect/>
                                          </a:stretch>
                                        </pic:blipFill>
                                        <pic:spPr>
                                          <a:xfrm>
                                            <a:off x="0" y="0"/>
                                            <a:ext cx="2474981" cy="490729"/>
                                          </a:xfrm>
                                          <a:prstGeom prst="rect">
                                            <a:avLst/>
                                          </a:prstGeom>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DC5C" id="_x0000_s1030" type="#_x0000_t202" style="position:absolute;margin-left:9.95pt;margin-top:477.35pt;width:476.7pt;height:42.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" filled="f" stroked="f">
                <v:fill o:detectmouseclick="t"/>
                <v:textbox inset="5.85pt,.7pt,5.85pt,.7pt">
                  <w:txbxContent>
                    <w:p w14:paraId="2A64B4FD" w14:textId="2B09018C" w:rsidR="00416110" w:rsidRPr="00416110" w:rsidRDefault="00416110" w:rsidP="001D1825">
                      <w:pPr>
                        <w:rPr>
                          <w:rFonts w:ascii="BIZ UDPゴシック" w:eastAsia="BIZ UDPゴシック" w:hAnsi="BIZ UDPゴシック"/>
                          <w:b/>
                          <w:noProof/>
                          <w:color w:val="70AD47"/>
                          <w:spacing w:val="10"/>
                          <w:sz w:val="48"/>
                          <w:szCs w:val="48"/>
                          <w14:glow w14:rad="38100">
                            <w14:schemeClr w14:val="accent1">
                              <w14:alpha w14:val="60000"/>
                            </w14:schemeClr>
                          </w14:glow>
                          <w14:textOutline w14:w="9525" w14:cap="flat" w14:cmpd="sng" w14:algn="ctr">
                            <w14:solidFill>
                              <w14:schemeClr w14:val="accent2"/>
                            </w14:solidFill>
                            <w14:prstDash w14:val="solid"/>
                            <w14:round/>
                          </w14:textOutline>
                          <w14:textFill>
                            <w14:solidFill>
                              <w14:srgbClr w14:val="70AD47">
                                <w14:tint w14:val="1000"/>
                              </w14:srgbClr>
                            </w14:solidFill>
                          </w14:textFill>
                        </w:rPr>
                      </w:pPr>
                      <w:r w:rsidRPr="001D1825">
                        <w:rPr>
                          <w:rFonts w:ascii="BIZ UDPゴシック" w:eastAsia="BIZ UDPゴシック" w:hAnsi="BIZ UDPゴシック" w:hint="eastAsia"/>
                          <w:b/>
                          <w:noProof/>
                          <w:color w:val="70AD47"/>
                          <w:spacing w:val="10"/>
                          <w:w w:val="90"/>
                          <w:sz w:val="48"/>
                          <w:szCs w:val="4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日本政府に核兵器禁止条約への参加をせまろう</w:t>
                      </w:r>
                      <w:r>
                        <w:rPr>
                          <w:noProof/>
                        </w:rPr>
                        <w:drawing>
                          <wp:inline distT="0" distB="0" distL="0" distR="0" wp14:anchorId="138D189A" wp14:editId="10FF1239">
                            <wp:extent cx="2474981" cy="490729"/>
                            <wp:effectExtent l="0" t="0" r="1905" b="5080"/>
                            <wp:docPr id="1087507438" name="図 1" descr="背景パター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96890" name="図 1" descr="背景パターン&#10;&#10;AI 生成コンテンツは誤りを含む可能性があります。"/>
                                    <pic:cNvPicPr/>
                                  </pic:nvPicPr>
                                  <pic:blipFill>
                                    <a:blip r:embed="rId7"/>
                                    <a:stretch>
                                      <a:fillRect/>
                                    </a:stretch>
                                  </pic:blipFill>
                                  <pic:spPr>
                                    <a:xfrm>
                                      <a:off x="0" y="0"/>
                                      <a:ext cx="2474981" cy="490729"/>
                                    </a:xfrm>
                                    <a:prstGeom prst="rect">
                                      <a:avLst/>
                                    </a:prstGeom>
                                  </pic:spPr>
                                </pic:pic>
                              </a:graphicData>
                            </a:graphic>
                          </wp:inline>
                        </w:drawing>
                      </w:r>
                    </w:p>
                  </w:txbxContent>
                </v:textbox>
                <w10:wrap anchorx="margin"/>
              </v:shape>
            </w:pict>
          </mc:Fallback>
        </mc:AlternateContent>
      </w:r>
      <w:r w:rsidR="00416110">
        <w:rPr>
          <w:noProof/>
        </w:rPr>
        <mc:AlternateContent>
          <mc:Choice Requires="wps">
            <w:drawing>
              <wp:anchor distT="0" distB="0" distL="114300" distR="114300" simplePos="0" relativeHeight="251658239" behindDoc="0" locked="0" layoutInCell="1" allowOverlap="1" wp14:anchorId="125FE4BD" wp14:editId="5A6FEEBD">
                <wp:simplePos x="0" y="0"/>
                <wp:positionH relativeFrom="margin">
                  <wp:align>right</wp:align>
                </wp:positionH>
                <wp:positionV relativeFrom="paragraph">
                  <wp:posOffset>6046492</wp:posOffset>
                </wp:positionV>
                <wp:extent cx="10310649" cy="488731"/>
                <wp:effectExtent l="0" t="0" r="0" b="6985"/>
                <wp:wrapNone/>
                <wp:docPr id="1601655453" name="正方形/長方形 7"/>
                <wp:cNvGraphicFramePr/>
                <a:graphic xmlns:a="http://schemas.openxmlformats.org/drawingml/2006/main">
                  <a:graphicData uri="http://schemas.microsoft.com/office/word/2010/wordprocessingShape">
                    <wps:wsp>
                      <wps:cNvSpPr/>
                      <wps:spPr>
                        <a:xfrm>
                          <a:off x="0" y="0"/>
                          <a:ext cx="10310649" cy="488731"/>
                        </a:xfrm>
                        <a:prstGeom prst="roundRect">
                          <a:avLst/>
                        </a:prstGeom>
                        <a:solidFill>
                          <a:schemeClr val="tx2">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2E7012" id="正方形/長方形 7" o:spid="_x0000_s1026" style="position:absolute;margin-left:760.65pt;margin-top:476.1pt;width:811.85pt;height:38.5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" fillcolor="#404040 [2431]" stroked="f" strokeweight="1pt">
                <v:stroke joinstyle="miter"/>
                <w10:wrap anchorx="margin"/>
              </v:roundrect>
            </w:pict>
          </mc:Fallback>
        </mc:AlternateContent>
      </w:r>
      <w:r w:rsidR="00416110">
        <w:rPr>
          <w:noProof/>
        </w:rPr>
        <mc:AlternateContent>
          <mc:Choice Requires="wps">
            <w:drawing>
              <wp:anchor distT="0" distB="0" distL="114300" distR="114300" simplePos="0" relativeHeight="251670528" behindDoc="0" locked="0" layoutInCell="1" allowOverlap="1" wp14:anchorId="4870AADC" wp14:editId="6DCD8DA0">
                <wp:simplePos x="0" y="0"/>
                <wp:positionH relativeFrom="page">
                  <wp:posOffset>6791763</wp:posOffset>
                </wp:positionH>
                <wp:positionV relativeFrom="paragraph">
                  <wp:posOffset>5541360</wp:posOffset>
                </wp:positionV>
                <wp:extent cx="3594516" cy="457200"/>
                <wp:effectExtent l="0" t="0" r="0" b="0"/>
                <wp:wrapNone/>
                <wp:docPr id="1945514478" name="テキスト ボックス 5"/>
                <wp:cNvGraphicFramePr/>
                <a:graphic xmlns:a="http://schemas.openxmlformats.org/drawingml/2006/main">
                  <a:graphicData uri="http://schemas.microsoft.com/office/word/2010/wordprocessingShape">
                    <wps:wsp>
                      <wps:cNvSpPr txBox="1"/>
                      <wps:spPr>
                        <a:xfrm>
                          <a:off x="0" y="0"/>
                          <a:ext cx="3594516" cy="457200"/>
                        </a:xfrm>
                        <a:prstGeom prst="rect">
                          <a:avLst/>
                        </a:prstGeom>
                        <a:noFill/>
                        <a:ln w="6350">
                          <a:noFill/>
                        </a:ln>
                      </wps:spPr>
                      <wps:txbx>
                        <w:txbxContent>
                          <w:p w14:paraId="03012995" w14:textId="77777777" w:rsidR="004771C8" w:rsidRPr="004771C8" w:rsidRDefault="004771C8" w:rsidP="004771C8">
                            <w:pPr>
                              <w:adjustRightInd w:val="0"/>
                              <w:snapToGrid w:val="0"/>
                              <w:rPr>
                                <w:rFonts w:ascii="BIZ UDPゴシック" w:eastAsia="BIZ UDPゴシック" w:hAnsi="BIZ UDPゴシック"/>
                                <w:sz w:val="20"/>
                                <w:szCs w:val="20"/>
                              </w:rPr>
                            </w:pPr>
                            <w:r w:rsidRPr="004771C8">
                              <w:rPr>
                                <w:rFonts w:ascii="BIZ UDPゴシック" w:eastAsia="BIZ UDPゴシック" w:hAnsi="BIZ UDPゴシック" w:hint="eastAsia"/>
                                <w:sz w:val="20"/>
                                <w:szCs w:val="20"/>
                              </w:rPr>
                              <w:t>―原水爆禁止</w:t>
                            </w:r>
                            <w:r w:rsidRPr="004771C8">
                              <w:rPr>
                                <w:rFonts w:ascii="BIZ UDPゴシック" w:eastAsia="BIZ UDPゴシック" w:hAnsi="BIZ UDPゴシック"/>
                                <w:sz w:val="20"/>
                                <w:szCs w:val="20"/>
                              </w:rPr>
                              <w:t>2025年世界大会「被爆80年長崎のつどい」</w:t>
                            </w:r>
                          </w:p>
                          <w:p w14:paraId="3FCA5F46" w14:textId="5EA4F7FE" w:rsidR="004771C8" w:rsidRPr="004771C8" w:rsidRDefault="004771C8" w:rsidP="004771C8">
                            <w:pPr>
                              <w:adjustRightInd w:val="0"/>
                              <w:snapToGrid w:val="0"/>
                              <w:rPr>
                                <w:rFonts w:ascii="BIZ UDPゴシック" w:eastAsia="BIZ UDPゴシック" w:hAnsi="BIZ UDPゴシック"/>
                                <w:sz w:val="20"/>
                                <w:szCs w:val="20"/>
                              </w:rPr>
                            </w:pPr>
                            <w:r w:rsidRPr="004771C8">
                              <w:rPr>
                                <w:rFonts w:ascii="BIZ UDPゴシック" w:eastAsia="BIZ UDPゴシック" w:hAnsi="BIZ UDPゴシック" w:hint="eastAsia"/>
                                <w:sz w:val="20"/>
                                <w:szCs w:val="20"/>
                              </w:rPr>
                              <w:t>（</w:t>
                            </w:r>
                            <w:r w:rsidRPr="004771C8">
                              <w:rPr>
                                <w:rFonts w:ascii="BIZ UDPゴシック" w:eastAsia="BIZ UDPゴシック" w:hAnsi="BIZ UDPゴシック"/>
                                <w:sz w:val="20"/>
                                <w:szCs w:val="20"/>
                              </w:rPr>
                              <w:t>2025年8月7日）での田中煕巳さんの被爆証言より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0AADC" id="テキスト ボックス 5" o:spid="_x0000_s1031" type="#_x0000_t202" style="position:absolute;margin-left:534.8pt;margin-top:436.35pt;width:283.05pt;height: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" filled="f" stroked="f" strokeweight=".5pt">
                <v:textbox>
                  <w:txbxContent>
                    <w:p w14:paraId="03012995" w14:textId="77777777" w:rsidR="004771C8" w:rsidRPr="004771C8" w:rsidRDefault="004771C8" w:rsidP="004771C8">
                      <w:pPr>
                        <w:adjustRightInd w:val="0"/>
                        <w:snapToGrid w:val="0"/>
                        <w:rPr>
                          <w:rFonts w:ascii="BIZ UDPゴシック" w:eastAsia="BIZ UDPゴシック" w:hAnsi="BIZ UDPゴシック"/>
                          <w:sz w:val="20"/>
                          <w:szCs w:val="20"/>
                        </w:rPr>
                      </w:pPr>
                      <w:r w:rsidRPr="004771C8">
                        <w:rPr>
                          <w:rFonts w:ascii="BIZ UDPゴシック" w:eastAsia="BIZ UDPゴシック" w:hAnsi="BIZ UDPゴシック" w:hint="eastAsia"/>
                          <w:sz w:val="20"/>
                          <w:szCs w:val="20"/>
                        </w:rPr>
                        <w:t>―原水爆禁止</w:t>
                      </w:r>
                      <w:r w:rsidRPr="004771C8">
                        <w:rPr>
                          <w:rFonts w:ascii="BIZ UDPゴシック" w:eastAsia="BIZ UDPゴシック" w:hAnsi="BIZ UDPゴシック"/>
                          <w:sz w:val="20"/>
                          <w:szCs w:val="20"/>
                        </w:rPr>
                        <w:t>2025年世界大会「被爆80年長崎のつどい」</w:t>
                      </w:r>
                    </w:p>
                    <w:p w14:paraId="3FCA5F46" w14:textId="5EA4F7FE" w:rsidR="004771C8" w:rsidRPr="004771C8" w:rsidRDefault="004771C8" w:rsidP="004771C8">
                      <w:pPr>
                        <w:adjustRightInd w:val="0"/>
                        <w:snapToGrid w:val="0"/>
                        <w:rPr>
                          <w:rFonts w:ascii="BIZ UDPゴシック" w:eastAsia="BIZ UDPゴシック" w:hAnsi="BIZ UDPゴシック"/>
                          <w:sz w:val="20"/>
                          <w:szCs w:val="20"/>
                        </w:rPr>
                      </w:pPr>
                      <w:r w:rsidRPr="004771C8">
                        <w:rPr>
                          <w:rFonts w:ascii="BIZ UDPゴシック" w:eastAsia="BIZ UDPゴシック" w:hAnsi="BIZ UDPゴシック" w:hint="eastAsia"/>
                          <w:sz w:val="20"/>
                          <w:szCs w:val="20"/>
                        </w:rPr>
                        <w:t>（</w:t>
                      </w:r>
                      <w:r w:rsidRPr="004771C8">
                        <w:rPr>
                          <w:rFonts w:ascii="BIZ UDPゴシック" w:eastAsia="BIZ UDPゴシック" w:hAnsi="BIZ UDPゴシック"/>
                          <w:sz w:val="20"/>
                          <w:szCs w:val="20"/>
                        </w:rPr>
                        <w:t>2025年8月7日）での田中煕巳さんの被爆証言より</w:t>
                      </w:r>
                    </w:p>
                  </w:txbxContent>
                </v:textbox>
                <w10:wrap anchorx="page"/>
              </v:shape>
            </w:pict>
          </mc:Fallback>
        </mc:AlternateContent>
      </w:r>
      <w:r w:rsidR="00416110">
        <w:rPr>
          <w:noProof/>
        </w:rPr>
        <mc:AlternateContent>
          <mc:Choice Requires="wps">
            <w:drawing>
              <wp:anchor distT="0" distB="0" distL="114300" distR="114300" simplePos="0" relativeHeight="251671552" behindDoc="0" locked="0" layoutInCell="1" allowOverlap="1" wp14:anchorId="0B6D7FC5" wp14:editId="7F47027E">
                <wp:simplePos x="0" y="0"/>
                <wp:positionH relativeFrom="column">
                  <wp:posOffset>6677134</wp:posOffset>
                </wp:positionH>
                <wp:positionV relativeFrom="paragraph">
                  <wp:posOffset>1837296</wp:posOffset>
                </wp:positionV>
                <wp:extent cx="125621" cy="3657271"/>
                <wp:effectExtent l="0" t="0" r="8255" b="635"/>
                <wp:wrapNone/>
                <wp:docPr id="1290485632" name="正方形/長方形 6"/>
                <wp:cNvGraphicFramePr/>
                <a:graphic xmlns:a="http://schemas.openxmlformats.org/drawingml/2006/main">
                  <a:graphicData uri="http://schemas.microsoft.com/office/word/2010/wordprocessingShape">
                    <wps:wsp>
                      <wps:cNvSpPr/>
                      <wps:spPr>
                        <a:xfrm>
                          <a:off x="0" y="0"/>
                          <a:ext cx="125621" cy="3657271"/>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3BF2A" id="正方形/長方形 6" o:spid="_x0000_s1026" style="position:absolute;margin-left:525.75pt;margin-top:144.65pt;width:9.9pt;height:28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" fillcolor="#ddd [3204]" stroked="f" strokeweight="1pt"/>
            </w:pict>
          </mc:Fallback>
        </mc:AlternateContent>
      </w:r>
      <w:r w:rsidR="00416110">
        <w:rPr>
          <w:noProof/>
        </w:rPr>
        <mc:AlternateContent>
          <mc:Choice Requires="wps">
            <w:drawing>
              <wp:anchor distT="45720" distB="45720" distL="114300" distR="114300" simplePos="0" relativeHeight="251673600" behindDoc="0" locked="0" layoutInCell="1" allowOverlap="1" wp14:anchorId="17B32088" wp14:editId="1D5AC3B3">
                <wp:simplePos x="0" y="0"/>
                <wp:positionH relativeFrom="column">
                  <wp:posOffset>6551317</wp:posOffset>
                </wp:positionH>
                <wp:positionV relativeFrom="paragraph">
                  <wp:posOffset>1127782</wp:posOffset>
                </wp:positionV>
                <wp:extent cx="630621" cy="786765"/>
                <wp:effectExtent l="0" t="0" r="0" b="0"/>
                <wp:wrapNone/>
                <wp:docPr id="964331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21" cy="786765"/>
                        </a:xfrm>
                        <a:prstGeom prst="rect">
                          <a:avLst/>
                        </a:prstGeom>
                        <a:noFill/>
                        <a:ln w="9525">
                          <a:noFill/>
                          <a:miter lim="800000"/>
                          <a:headEnd/>
                          <a:tailEnd/>
                        </a:ln>
                      </wps:spPr>
                      <wps:txbx>
                        <w:txbxContent>
                          <w:p w14:paraId="43F4B8D3" w14:textId="6FC189D2" w:rsidR="004771C8" w:rsidRPr="004771C8" w:rsidRDefault="004771C8" w:rsidP="00416110">
                            <w:pPr>
                              <w:spacing w:line="240" w:lineRule="atLeast"/>
                              <w:rPr>
                                <w:rFonts w:ascii="Noto Serif JP Black" w:eastAsia="Noto Serif JP Black" w:hAnsi="Noto Serif JP Black"/>
                                <w:sz w:val="96"/>
                                <w:szCs w:val="96"/>
                              </w:rPr>
                            </w:pPr>
                            <w:r w:rsidRPr="004771C8">
                              <w:rPr>
                                <w:rFonts w:ascii="Noto Serif JP Black" w:eastAsia="Noto Serif JP Black" w:hAnsi="Noto Serif JP Black"/>
                                <w:sz w:val="96"/>
                                <w:szCs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2088" id="_x0000_s1032" type="#_x0000_t202" style="position:absolute;margin-left:515.85pt;margin-top:88.8pt;width:49.65pt;height:6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" filled="f" stroked="f">
                <v:textbox>
                  <w:txbxContent>
                    <w:p w14:paraId="43F4B8D3" w14:textId="6FC189D2" w:rsidR="004771C8" w:rsidRPr="004771C8" w:rsidRDefault="004771C8" w:rsidP="00416110">
                      <w:pPr>
                        <w:spacing w:line="240" w:lineRule="atLeast"/>
                        <w:rPr>
                          <w:rFonts w:ascii="Noto Serif JP Black" w:eastAsia="Noto Serif JP Black" w:hAnsi="Noto Serif JP Black"/>
                          <w:sz w:val="96"/>
                          <w:szCs w:val="96"/>
                        </w:rPr>
                      </w:pPr>
                      <w:r w:rsidRPr="004771C8">
                        <w:rPr>
                          <w:rFonts w:ascii="Noto Serif JP Black" w:eastAsia="Noto Serif JP Black" w:hAnsi="Noto Serif JP Black"/>
                          <w:sz w:val="96"/>
                          <w:szCs w:val="96"/>
                        </w:rPr>
                        <w:t>“</w:t>
                      </w:r>
                    </w:p>
                  </w:txbxContent>
                </v:textbox>
              </v:shape>
            </w:pict>
          </mc:Fallback>
        </mc:AlternateContent>
      </w:r>
      <w:r w:rsidR="00416110">
        <w:rPr>
          <w:noProof/>
        </w:rPr>
        <mc:AlternateContent>
          <mc:Choice Requires="wps">
            <w:drawing>
              <wp:anchor distT="45720" distB="45720" distL="114300" distR="114300" simplePos="0" relativeHeight="251666432" behindDoc="0" locked="0" layoutInCell="1" allowOverlap="1" wp14:anchorId="0DF249B3" wp14:editId="3E1262FA">
                <wp:simplePos x="0" y="0"/>
                <wp:positionH relativeFrom="column">
                  <wp:posOffset>2799080</wp:posOffset>
                </wp:positionH>
                <wp:positionV relativeFrom="paragraph">
                  <wp:posOffset>1569085</wp:posOffset>
                </wp:positionV>
                <wp:extent cx="3562985" cy="4177665"/>
                <wp:effectExtent l="0" t="0" r="0" b="0"/>
                <wp:wrapSquare wrapText="bothSides"/>
                <wp:docPr id="15071944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4177665"/>
                        </a:xfrm>
                        <a:prstGeom prst="rect">
                          <a:avLst/>
                        </a:prstGeom>
                        <a:noFill/>
                        <a:ln w="9525">
                          <a:noFill/>
                          <a:miter lim="800000"/>
                          <a:headEnd/>
                          <a:tailEnd/>
                        </a:ln>
                      </wps:spPr>
                      <wps:txbx>
                        <w:txbxContent>
                          <w:p w14:paraId="16C64EC1" w14:textId="2FD5D9F4"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ウクライナ侵略を続けるロシアの核威嚇、イスラエルとアメリカによるイランの核施設への先制攻撃、さらには東アジアでの軍事的緊張など、世界は核戦争の危険に直面しています。その中で、核兵器が「安全保障」に不可欠だとする主張（「核抑止力」論）</w:t>
                            </w:r>
                            <w:r w:rsidRPr="00416110">
                              <w:rPr>
                                <w:rFonts w:ascii="BIZ UDPゴシック" w:eastAsia="BIZ UDPゴシック" w:hAnsi="BIZ UDPゴシック" w:hint="eastAsia"/>
                                <w:sz w:val="22"/>
                              </w:rPr>
                              <w:t>が、核兵器保有の衝動をさらに誘発していることも見過ごせません。</w:t>
                            </w:r>
                          </w:p>
                          <w:p w14:paraId="50C812F6" w14:textId="77777777"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抑止は、ヒロシマ・ナガサキの再現を前提にした政策であり、人道的にも道義的にも決して許されません。核抑止政策の「失敗」「誤作動」は、国境をこえた破滅的結末をもたらします。「核抑止」による安全保障などありえないのです。</w:t>
                            </w:r>
                          </w:p>
                          <w:p w14:paraId="268C40D5" w14:textId="77777777"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ところが、石破茂首相は８月６日広島市内の記者会見で、「『核抑止力』を含む米国の拡大抑止の信頼性を強化するための方策について不断の検討が必要だ」と述べ、核抑止強化の考えを示しました。</w:t>
                            </w:r>
                          </w:p>
                          <w:p w14:paraId="1BC559BD" w14:textId="6C724D3A"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日本政府に「核抑止」政策を放棄し、核兵器禁止条約に署名・批准するよう迫りましょう。</w:t>
                            </w:r>
                            <w:r w:rsidR="004771C8" w:rsidRPr="00416110">
                              <w:rPr>
                                <w:rFonts w:ascii="BIZ UDPゴシック" w:eastAsia="BIZ UDPゴシック" w:hAnsi="BIZ UDPゴシック"/>
                                <w:sz w:val="22"/>
                              </w:rPr>
                              <w:br/>
                            </w:r>
                            <w:r w:rsidRPr="00416110">
                              <w:rPr>
                                <w:rFonts w:ascii="BIZ UDPゴシック" w:eastAsia="BIZ UDPゴシック" w:hAnsi="BIZ UDPゴシック" w:hint="eastAsia"/>
                                <w:sz w:val="22"/>
                              </w:rPr>
                              <w:t>（</w:t>
                            </w:r>
                            <w:r w:rsidRPr="00416110">
                              <w:rPr>
                                <w:rFonts w:ascii="BIZ UDPゴシック" w:eastAsia="BIZ UDPゴシック" w:hAnsi="BIZ UDPゴシック"/>
                                <w:sz w:val="22"/>
                              </w:rPr>
                              <w:t>2025年9月6日）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249B3" id="_x0000_s1033" type="#_x0000_t202" style="position:absolute;margin-left:220.4pt;margin-top:123.55pt;width:280.55pt;height:328.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" filled="f" stroked="f">
                <v:textbox>
                  <w:txbxContent>
                    <w:p w14:paraId="16C64EC1" w14:textId="2FD5D9F4"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ウクライナ侵略を続けるロシアの核威嚇、イスラエルとアメリカによるイランの核施設への先制攻撃、さらには東アジアでの軍事的緊張など、世界は核戦争の危険に直面しています。その中で、核兵器が「安全保障」に不可欠だとする主張（「核抑止力」論）</w:t>
                      </w:r>
                      <w:r w:rsidRPr="00416110">
                        <w:rPr>
                          <w:rFonts w:ascii="BIZ UDPゴシック" w:eastAsia="BIZ UDPゴシック" w:hAnsi="BIZ UDPゴシック" w:hint="eastAsia"/>
                          <w:sz w:val="22"/>
                        </w:rPr>
                        <w:t>が、核兵器保有の衝動をさらに誘発していることも見過ごせません。</w:t>
                      </w:r>
                    </w:p>
                    <w:p w14:paraId="50C812F6" w14:textId="77777777"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抑止は、ヒロシマ・ナガサキの再現を前提にした政策であり、人道的にも道義的にも決して許されません。核抑止政策の「失敗」「誤作動」は、国境をこえた破滅的結末をもたらします。「核抑止」による安全保障などありえないのです。</w:t>
                      </w:r>
                    </w:p>
                    <w:p w14:paraId="268C40D5" w14:textId="77777777"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ところが、石破茂首相は８月６日広島市内の記者会見で、「『核抑止力』を含む米国の拡大抑止の信頼性を強化するための方策について不断の検討が必要だ」と述べ、核抑止強化の考えを示しました。</w:t>
                      </w:r>
                    </w:p>
                    <w:p w14:paraId="1BC559BD" w14:textId="6C724D3A" w:rsidR="004D1739" w:rsidRPr="00416110" w:rsidRDefault="004D1739"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日本政府に「核抑止」政策を放棄し、核兵器禁止条約に署名・批准するよう迫りましょう。</w:t>
                      </w:r>
                      <w:r w:rsidR="004771C8" w:rsidRPr="00416110">
                        <w:rPr>
                          <w:rFonts w:ascii="BIZ UDPゴシック" w:eastAsia="BIZ UDPゴシック" w:hAnsi="BIZ UDPゴシック"/>
                          <w:sz w:val="22"/>
                        </w:rPr>
                        <w:br/>
                      </w:r>
                      <w:r w:rsidRPr="00416110">
                        <w:rPr>
                          <w:rFonts w:ascii="BIZ UDPゴシック" w:eastAsia="BIZ UDPゴシック" w:hAnsi="BIZ UDPゴシック" w:hint="eastAsia"/>
                          <w:sz w:val="22"/>
                        </w:rPr>
                        <w:t>（</w:t>
                      </w:r>
                      <w:r w:rsidRPr="00416110">
                        <w:rPr>
                          <w:rFonts w:ascii="BIZ UDPゴシック" w:eastAsia="BIZ UDPゴシック" w:hAnsi="BIZ UDPゴシック"/>
                          <w:sz w:val="22"/>
                        </w:rPr>
                        <w:t>2025年9月6日）</w:t>
                      </w:r>
                    </w:p>
                  </w:txbxContent>
                </v:textbox>
                <w10:wrap type="square"/>
              </v:shape>
            </w:pict>
          </mc:Fallback>
        </mc:AlternateContent>
      </w:r>
      <w:r w:rsidR="00416110">
        <w:rPr>
          <w:noProof/>
        </w:rPr>
        <mc:AlternateContent>
          <mc:Choice Requires="wps">
            <w:drawing>
              <wp:anchor distT="45720" distB="45720" distL="114300" distR="114300" simplePos="0" relativeHeight="251669504" behindDoc="0" locked="0" layoutInCell="1" allowOverlap="1" wp14:anchorId="0A51FC73" wp14:editId="626BDD18">
                <wp:simplePos x="0" y="0"/>
                <wp:positionH relativeFrom="page">
                  <wp:posOffset>7157085</wp:posOffset>
                </wp:positionH>
                <wp:positionV relativeFrom="paragraph">
                  <wp:posOffset>1569479</wp:posOffset>
                </wp:positionV>
                <wp:extent cx="2900045" cy="3940810"/>
                <wp:effectExtent l="0" t="0" r="0" b="2540"/>
                <wp:wrapSquare wrapText="bothSides"/>
                <wp:docPr id="8448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3940810"/>
                        </a:xfrm>
                        <a:prstGeom prst="rect">
                          <a:avLst/>
                        </a:prstGeom>
                        <a:solidFill>
                          <a:srgbClr val="FFFFFF"/>
                        </a:solidFill>
                        <a:ln w="9525">
                          <a:noFill/>
                          <a:miter lim="800000"/>
                          <a:headEnd/>
                          <a:tailEnd/>
                        </a:ln>
                      </wps:spPr>
                      <wps:txbx>
                        <w:txbxContent>
                          <w:p w14:paraId="2EF0FB27"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子どもがね、爆風に飛ばされて</w:t>
                            </w:r>
                          </w:p>
                          <w:p w14:paraId="6DDFD41E"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壁にはりついたまま焼かれてね</w:t>
                            </w:r>
                          </w:p>
                          <w:p w14:paraId="3ED971A5"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真っ黒な子どもが</w:t>
                            </w:r>
                          </w:p>
                          <w:p w14:paraId="36E98C67"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壁にはりついているのを見ました</w:t>
                            </w:r>
                          </w:p>
                          <w:p w14:paraId="38BC0D81"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……日本の政府は</w:t>
                            </w:r>
                          </w:p>
                          <w:p w14:paraId="215EEFA6"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戦争の被害者に真正面から向きあって</w:t>
                            </w:r>
                          </w:p>
                          <w:p w14:paraId="521C685A"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助けていくということをしない国に</w:t>
                            </w:r>
                          </w:p>
                          <w:p w14:paraId="26DC359D"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なってしまった</w:t>
                            </w:r>
                          </w:p>
                          <w:p w14:paraId="6901979B"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それが非常に残念です</w:t>
                            </w:r>
                          </w:p>
                          <w:p w14:paraId="7D2211C3"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……核兵器は使ってはいけない</w:t>
                            </w:r>
                          </w:p>
                          <w:p w14:paraId="1F105ABB"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それは何故かを、</w:t>
                            </w:r>
                          </w:p>
                          <w:p w14:paraId="51757932"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結果の非人道的な、</w:t>
                            </w:r>
                          </w:p>
                          <w:p w14:paraId="22B75506"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本当に残忍な状況を</w:t>
                            </w:r>
                          </w:p>
                          <w:p w14:paraId="6E458332"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つくりだすということを</w:t>
                            </w:r>
                          </w:p>
                          <w:p w14:paraId="7BC701F5"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世界にひろげて、</w:t>
                            </w:r>
                          </w:p>
                          <w:p w14:paraId="1CA30A51"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核兵器を使わせない、なくすという</w:t>
                            </w:r>
                          </w:p>
                          <w:p w14:paraId="67FAD040" w14:textId="35CF9813"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運動に結集していきましょう。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1FC73" id="_x0000_s1034" type="#_x0000_t202" style="position:absolute;margin-left:563.55pt;margin-top:123.6pt;width:228.35pt;height:310.3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" stroked="f">
                <v:textbox>
                  <w:txbxContent>
                    <w:p w14:paraId="2EF0FB27"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子どもがね、爆風に飛ばされて</w:t>
                      </w:r>
                    </w:p>
                    <w:p w14:paraId="6DDFD41E"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壁にはりついたまま焼かれてね</w:t>
                      </w:r>
                    </w:p>
                    <w:p w14:paraId="3ED971A5"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真っ黒な子どもが</w:t>
                      </w:r>
                    </w:p>
                    <w:p w14:paraId="36E98C67"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壁にはりついているのを見ました</w:t>
                      </w:r>
                    </w:p>
                    <w:p w14:paraId="38BC0D81"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……日本の政府は</w:t>
                      </w:r>
                    </w:p>
                    <w:p w14:paraId="215EEFA6"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戦争の被害者に真正面から向きあって</w:t>
                      </w:r>
                    </w:p>
                    <w:p w14:paraId="521C685A"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助けていくということをしない国に</w:t>
                      </w:r>
                    </w:p>
                    <w:p w14:paraId="26DC359D"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なってしまった</w:t>
                      </w:r>
                    </w:p>
                    <w:p w14:paraId="6901979B"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それが非常に残念です</w:t>
                      </w:r>
                    </w:p>
                    <w:p w14:paraId="7D2211C3"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……核兵器は使ってはいけない</w:t>
                      </w:r>
                    </w:p>
                    <w:p w14:paraId="1F105ABB"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それは何故かを、</w:t>
                      </w:r>
                    </w:p>
                    <w:p w14:paraId="51757932"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結果の非人道的な、</w:t>
                      </w:r>
                    </w:p>
                    <w:p w14:paraId="22B75506"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本当に残忍な状況を</w:t>
                      </w:r>
                    </w:p>
                    <w:p w14:paraId="6E458332"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つくりだすということを</w:t>
                      </w:r>
                    </w:p>
                    <w:p w14:paraId="7BC701F5"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世界にひろげて、</w:t>
                      </w:r>
                    </w:p>
                    <w:p w14:paraId="1CA30A51" w14:textId="77777777"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核兵器を使わせない、なくすという</w:t>
                      </w:r>
                    </w:p>
                    <w:p w14:paraId="67FAD040" w14:textId="35CF9813" w:rsidR="004771C8" w:rsidRPr="00416110" w:rsidRDefault="004771C8" w:rsidP="004771C8">
                      <w:pPr>
                        <w:adjustRightInd w:val="0"/>
                        <w:snapToGrid w:val="0"/>
                        <w:spacing w:line="300" w:lineRule="auto"/>
                        <w:ind w:firstLineChars="100" w:firstLine="220"/>
                        <w:contextualSpacing/>
                        <w:rPr>
                          <w:rFonts w:ascii="BIZ UDPゴシック" w:eastAsia="BIZ UDPゴシック" w:hAnsi="BIZ UDPゴシック"/>
                          <w:sz w:val="22"/>
                        </w:rPr>
                      </w:pPr>
                      <w:r w:rsidRPr="00416110">
                        <w:rPr>
                          <w:rFonts w:ascii="BIZ UDPゴシック" w:eastAsia="BIZ UDPゴシック" w:hAnsi="BIZ UDPゴシック" w:hint="eastAsia"/>
                          <w:sz w:val="22"/>
                        </w:rPr>
                        <w:t>運動に結集していきましょう。</w:t>
                      </w:r>
                    </w:p>
                  </w:txbxContent>
                </v:textbox>
                <w10:wrap type="square" anchorx="page"/>
              </v:shape>
            </w:pict>
          </mc:Fallback>
        </mc:AlternateContent>
      </w:r>
      <w:r w:rsidR="004771C8">
        <w:rPr>
          <w:noProof/>
        </w:rPr>
        <w:drawing>
          <wp:anchor distT="0" distB="0" distL="114300" distR="114300" simplePos="0" relativeHeight="251664384" behindDoc="0" locked="0" layoutInCell="1" allowOverlap="1" wp14:anchorId="7EA4D4A1" wp14:editId="022CA785">
            <wp:simplePos x="0" y="0"/>
            <wp:positionH relativeFrom="column">
              <wp:posOffset>118964</wp:posOffset>
            </wp:positionH>
            <wp:positionV relativeFrom="paragraph">
              <wp:posOffset>1774124</wp:posOffset>
            </wp:positionV>
            <wp:extent cx="2577687" cy="3641834"/>
            <wp:effectExtent l="0" t="0" r="0" b="0"/>
            <wp:wrapNone/>
            <wp:docPr id="17017393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77687" cy="3641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032">
        <w:rPr>
          <w:noProof/>
        </w:rPr>
        <w:drawing>
          <wp:anchor distT="0" distB="0" distL="114300" distR="114300" simplePos="0" relativeHeight="251661312" behindDoc="1" locked="0" layoutInCell="1" allowOverlap="1" wp14:anchorId="2F239AE2" wp14:editId="4D4BD3BB">
            <wp:simplePos x="0" y="0"/>
            <wp:positionH relativeFrom="margin">
              <wp:align>left</wp:align>
            </wp:positionH>
            <wp:positionV relativeFrom="paragraph">
              <wp:posOffset>-305895</wp:posOffset>
            </wp:positionV>
            <wp:extent cx="4618990" cy="1182370"/>
            <wp:effectExtent l="0" t="0" r="0" b="0"/>
            <wp:wrapNone/>
            <wp:docPr id="695577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618990" cy="1182370"/>
                    </a:xfrm>
                    <a:prstGeom prst="rect">
                      <a:avLst/>
                    </a:prstGeom>
                    <a:noFill/>
                    <a:ln>
                      <a:noFill/>
                    </a:ln>
                  </pic:spPr>
                </pic:pic>
              </a:graphicData>
            </a:graphic>
          </wp:anchor>
        </w:drawing>
      </w:r>
      <w:r w:rsidR="00B36032">
        <w:rPr>
          <w:noProof/>
        </w:rPr>
        <mc:AlternateContent>
          <mc:Choice Requires="wps">
            <w:drawing>
              <wp:anchor distT="0" distB="0" distL="114300" distR="114300" simplePos="0" relativeHeight="251659264" behindDoc="0" locked="0" layoutInCell="1" allowOverlap="1" wp14:anchorId="3C3FE3DE" wp14:editId="73290165">
                <wp:simplePos x="0" y="0"/>
                <wp:positionH relativeFrom="column">
                  <wp:posOffset>0</wp:posOffset>
                </wp:positionH>
                <wp:positionV relativeFrom="paragraph">
                  <wp:posOffset>0</wp:posOffset>
                </wp:positionV>
                <wp:extent cx="1828800" cy="1828800"/>
                <wp:effectExtent l="0" t="0" r="0" b="0"/>
                <wp:wrapNone/>
                <wp:docPr id="1740459855"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A3DF5" w14:textId="5DD6E560" w:rsidR="00B36032" w:rsidRPr="00B36032" w:rsidRDefault="00B36032" w:rsidP="00B36032">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C3FE3DE" id="_x0000_s1035"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" filled="f" stroked="f">
                <v:fill o:detectmouseclick="t"/>
                <v:textbox style="mso-fit-shape-to-text:t" inset="5.85pt,.7pt,5.85pt,.7pt">
                  <w:txbxContent>
                    <w:p w14:paraId="339A3DF5" w14:textId="5DD6E560" w:rsidR="00B36032" w:rsidRPr="00B36032" w:rsidRDefault="00B36032" w:rsidP="00B36032">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sectPr w:rsidR="007F12BD" w:rsidSect="00B36032">
      <w:pgSz w:w="16838" w:h="11906" w:orient="landscape"/>
      <w:pgMar w:top="284" w:right="253" w:bottom="282"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Noto Serif JP Black">
    <w:panose1 w:val="02020200000000000000"/>
    <w:charset w:val="80"/>
    <w:family w:val="roman"/>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32"/>
    <w:rsid w:val="00033AC4"/>
    <w:rsid w:val="001B2E51"/>
    <w:rsid w:val="001D1825"/>
    <w:rsid w:val="00416110"/>
    <w:rsid w:val="004771C8"/>
    <w:rsid w:val="004D1739"/>
    <w:rsid w:val="00532EBB"/>
    <w:rsid w:val="005346B8"/>
    <w:rsid w:val="007635D7"/>
    <w:rsid w:val="007F12BD"/>
    <w:rsid w:val="00837AED"/>
    <w:rsid w:val="00B325E2"/>
    <w:rsid w:val="00B36032"/>
    <w:rsid w:val="00EB3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B74D9"/>
  <w15:chartTrackingRefBased/>
  <w15:docId w15:val="{73F7031B-0830-4136-B5CD-D225D090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5D7"/>
  </w:style>
  <w:style w:type="paragraph" w:styleId="1">
    <w:name w:val="heading 1"/>
    <w:basedOn w:val="a"/>
    <w:next w:val="a"/>
    <w:link w:val="10"/>
    <w:uiPriority w:val="9"/>
    <w:qFormat/>
    <w:rsid w:val="00B360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60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60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60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60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60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60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60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60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60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60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60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60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60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60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60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60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60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60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6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0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6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032"/>
    <w:pPr>
      <w:spacing w:before="160" w:after="160"/>
      <w:jc w:val="center"/>
    </w:pPr>
    <w:rPr>
      <w:i/>
      <w:iCs/>
      <w:color w:val="404040" w:themeColor="text1" w:themeTint="BF"/>
    </w:rPr>
  </w:style>
  <w:style w:type="character" w:customStyle="1" w:styleId="a8">
    <w:name w:val="引用文 (文字)"/>
    <w:basedOn w:val="a0"/>
    <w:link w:val="a7"/>
    <w:uiPriority w:val="29"/>
    <w:rsid w:val="00B36032"/>
    <w:rPr>
      <w:i/>
      <w:iCs/>
      <w:color w:val="404040" w:themeColor="text1" w:themeTint="BF"/>
    </w:rPr>
  </w:style>
  <w:style w:type="paragraph" w:styleId="a9">
    <w:name w:val="List Paragraph"/>
    <w:basedOn w:val="a"/>
    <w:uiPriority w:val="34"/>
    <w:qFormat/>
    <w:rsid w:val="00B36032"/>
    <w:pPr>
      <w:ind w:left="720"/>
      <w:contextualSpacing/>
    </w:pPr>
  </w:style>
  <w:style w:type="character" w:styleId="21">
    <w:name w:val="Intense Emphasis"/>
    <w:basedOn w:val="a0"/>
    <w:uiPriority w:val="21"/>
    <w:qFormat/>
    <w:rsid w:val="00B36032"/>
    <w:rPr>
      <w:i/>
      <w:iCs/>
      <w:color w:val="A5A5A5" w:themeColor="accent1" w:themeShade="BF"/>
    </w:rPr>
  </w:style>
  <w:style w:type="paragraph" w:styleId="22">
    <w:name w:val="Intense Quote"/>
    <w:basedOn w:val="a"/>
    <w:next w:val="a"/>
    <w:link w:val="23"/>
    <w:uiPriority w:val="30"/>
    <w:qFormat/>
    <w:rsid w:val="00B36032"/>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23">
    <w:name w:val="引用文 2 (文字)"/>
    <w:basedOn w:val="a0"/>
    <w:link w:val="22"/>
    <w:uiPriority w:val="30"/>
    <w:rsid w:val="00B36032"/>
    <w:rPr>
      <w:i/>
      <w:iCs/>
      <w:color w:val="A5A5A5" w:themeColor="accent1" w:themeShade="BF"/>
    </w:rPr>
  </w:style>
  <w:style w:type="character" w:styleId="24">
    <w:name w:val="Intense Reference"/>
    <w:basedOn w:val="a0"/>
    <w:uiPriority w:val="32"/>
    <w:qFormat/>
    <w:rsid w:val="00B36032"/>
    <w:rPr>
      <w:b/>
      <w:bCs/>
      <w:smallCaps/>
      <w:color w:val="A5A5A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microsoft.com/office/2007/relationships/hdphoto" Target="media/hdphoto1.wdp"/><Relationship Id="rId10" Type="http://schemas.openxmlformats.org/officeDocument/2006/relationships/image" Target="media/image5.png"/><Relationship Id="rId4" Type="http://schemas.openxmlformats.org/officeDocument/2006/relationships/image" Target="media/image1.png"/><Relationship Id="rId9" Type="http://schemas.microsoft.com/office/2007/relationships/hdphoto" Target="media/hdphoto2.wdp"/></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 佐藤</dc:creator>
  <cp:keywords/>
  <dc:description/>
  <cp:lastModifiedBy>学 佐藤</cp:lastModifiedBy>
  <cp:revision>2</cp:revision>
  <dcterms:created xsi:type="dcterms:W3CDTF">2025-09-01T01:30:00Z</dcterms:created>
  <dcterms:modified xsi:type="dcterms:W3CDTF">2025-09-01T01:30:00Z</dcterms:modified>
</cp:coreProperties>
</file>