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5E607" w14:textId="0EDA9172" w:rsidR="00D41BAD" w:rsidRDefault="006D4504">
      <w:r>
        <w:rPr>
          <w:noProof/>
        </w:rPr>
        <mc:AlternateContent>
          <mc:Choice Requires="wps">
            <w:drawing>
              <wp:anchor distT="0" distB="0" distL="114300" distR="114300" simplePos="0" relativeHeight="251681792" behindDoc="0" locked="0" layoutInCell="1" allowOverlap="1" wp14:anchorId="32F037F7" wp14:editId="2DA0797D">
                <wp:simplePos x="0" y="0"/>
                <wp:positionH relativeFrom="column">
                  <wp:posOffset>-752690</wp:posOffset>
                </wp:positionH>
                <wp:positionV relativeFrom="paragraph">
                  <wp:posOffset>5431790</wp:posOffset>
                </wp:positionV>
                <wp:extent cx="708660" cy="720725"/>
                <wp:effectExtent l="0" t="0" r="2540" b="3175"/>
                <wp:wrapNone/>
                <wp:docPr id="4" name="テキスト ボックス 4"/>
                <wp:cNvGraphicFramePr/>
                <a:graphic xmlns:a="http://schemas.openxmlformats.org/drawingml/2006/main">
                  <a:graphicData uri="http://schemas.microsoft.com/office/word/2010/wordprocessingShape">
                    <wps:wsp>
                      <wps:cNvSpPr txBox="1"/>
                      <wps:spPr bwMode="auto">
                        <a:xfrm>
                          <a:off x="0" y="0"/>
                          <a:ext cx="70866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FED7" w14:textId="77777777" w:rsidR="006B2D2F" w:rsidRDefault="006B2D2F" w:rsidP="006B2D2F">
                            <w:r>
                              <w:rPr>
                                <w:noProof/>
                              </w:rPr>
                              <w:drawing>
                                <wp:inline distT="0" distB="0" distL="0" distR="0" wp14:anchorId="17D5FA29" wp14:editId="06EAA7FA">
                                  <wp:extent cx="512640" cy="511200"/>
                                  <wp:effectExtent l="0" t="0" r="1905" b="3175"/>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6">
                                            <a:extLs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037F7" id="_x0000_t202" coordsize="21600,21600" o:spt="202" path="m,l,21600r21600,l21600,xe">
                <v:stroke joinstyle="miter"/>
                <v:path gradientshapeok="t" o:connecttype="rect"/>
              </v:shapetype>
              <v:shape id="テキスト ボックス 4" o:spid="_x0000_s1026" type="#_x0000_t202" style="position:absolute;left:0;text-align:left;margin-left:-59.25pt;margin-top:427.7pt;width:55.8pt;height:5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" stroked="f">
                <v:textbox>
                  <w:txbxContent>
                    <w:p w14:paraId="4C8FFED7" w14:textId="77777777" w:rsidR="006B2D2F" w:rsidRDefault="006B2D2F" w:rsidP="006B2D2F">
                      <w:r>
                        <w:rPr>
                          <w:noProof/>
                        </w:rPr>
                        <w:drawing>
                          <wp:inline distT="0" distB="0" distL="0" distR="0" wp14:anchorId="17D5FA29" wp14:editId="06EAA7FA">
                            <wp:extent cx="512640" cy="511200"/>
                            <wp:effectExtent l="0" t="0" r="1905" b="3175"/>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6">
                                      <a:extLs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v:textbox>
              </v:shape>
            </w:pict>
          </mc:Fallback>
        </mc:AlternateContent>
      </w:r>
      <w:r w:rsidR="0088616E">
        <w:rPr>
          <w:noProof/>
        </w:rPr>
        <mc:AlternateContent>
          <mc:Choice Requires="wps">
            <w:drawing>
              <wp:anchor distT="0" distB="0" distL="114300" distR="114300" simplePos="0" relativeHeight="251655168" behindDoc="1" locked="0" layoutInCell="1" allowOverlap="1" wp14:anchorId="2E85E60B" wp14:editId="419D18E7">
                <wp:simplePos x="0" y="0"/>
                <wp:positionH relativeFrom="column">
                  <wp:posOffset>-819150</wp:posOffset>
                </wp:positionH>
                <wp:positionV relativeFrom="paragraph">
                  <wp:posOffset>-703617</wp:posOffset>
                </wp:positionV>
                <wp:extent cx="9821545" cy="745490"/>
                <wp:effectExtent l="0" t="0" r="0" b="381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1545" cy="745490"/>
                        </a:xfrm>
                        <a:prstGeom prst="roundRect">
                          <a:avLst>
                            <a:gd name="adj" fmla="val 16667"/>
                          </a:avLst>
                        </a:prstGeom>
                        <a:solidFill>
                          <a:srgbClr val="FF0000"/>
                        </a:solidFill>
                        <a:ln w="25400">
                          <a:noFill/>
                          <a:round/>
                          <a:headEnd/>
                          <a:tailEnd/>
                        </a:ln>
                      </wps:spPr>
                      <wps:txbx>
                        <w:txbxContent>
                          <w:p w14:paraId="71360196" w14:textId="6ACECD45" w:rsidR="00907306" w:rsidRPr="0088616E" w:rsidRDefault="0088616E" w:rsidP="0088616E">
                            <w:pPr>
                              <w:spacing w:line="1000" w:lineRule="exact"/>
                              <w:rPr>
                                <w:rFonts w:asciiTheme="majorEastAsia" w:eastAsiaTheme="majorEastAsia" w:hAnsiTheme="majorEastAsia"/>
                                <w:color w:val="0000CC"/>
                                <w:sz w:val="72"/>
                                <w:szCs w:val="72"/>
                              </w:rPr>
                            </w:pPr>
                            <w:r w:rsidRPr="0088616E">
                              <w:rPr>
                                <w:rFonts w:asciiTheme="majorEastAsia" w:eastAsiaTheme="majorEastAsia" w:hAnsiTheme="majorEastAsia" w:hint="eastAsia"/>
                                <w:color w:val="FFFFFF" w:themeColor="background1"/>
                                <w:sz w:val="72"/>
                                <w:szCs w:val="72"/>
                              </w:rPr>
                              <w:t>被爆</w:t>
                            </w:r>
                            <w:r>
                              <w:rPr>
                                <w:rFonts w:asciiTheme="majorEastAsia" w:eastAsiaTheme="majorEastAsia" w:hAnsiTheme="majorEastAsia" w:hint="eastAsia"/>
                                <w:color w:val="FFFFFF" w:themeColor="background1"/>
                                <w:sz w:val="72"/>
                                <w:szCs w:val="72"/>
                              </w:rPr>
                              <w:t>80</w:t>
                            </w:r>
                            <w:r w:rsidRPr="0088616E">
                              <w:rPr>
                                <w:rFonts w:asciiTheme="majorEastAsia" w:eastAsiaTheme="majorEastAsia" w:hAnsiTheme="majorEastAsia" w:hint="eastAsia"/>
                                <w:color w:val="FFFFFF" w:themeColor="background1"/>
                                <w:sz w:val="72"/>
                                <w:szCs w:val="72"/>
                              </w:rPr>
                              <w:t>年 日本は被爆国にふさわしい役割を！</w:t>
                            </w:r>
                          </w:p>
                          <w:p w14:paraId="4A49184C" w14:textId="77777777" w:rsidR="00907306" w:rsidRPr="0088616E" w:rsidRDefault="00907306" w:rsidP="00400BB9">
                            <w:pPr>
                              <w:spacing w:line="1000" w:lineRule="exact"/>
                              <w:jc w:val="center"/>
                              <w:rPr>
                                <w:rFonts w:asciiTheme="majorEastAsia" w:eastAsiaTheme="majorEastAsia" w:hAnsiTheme="majorEastAsia"/>
                                <w:color w:val="FF0000"/>
                                <w:sz w:val="56"/>
                                <w:szCs w:val="56"/>
                              </w:rPr>
                            </w:pPr>
                          </w:p>
                          <w:p w14:paraId="6465DF93" w14:textId="77777777" w:rsidR="002D6F2A" w:rsidRPr="0088616E" w:rsidRDefault="002D6F2A" w:rsidP="00400BB9">
                            <w:pPr>
                              <w:jc w:val="center"/>
                              <w:rPr>
                                <w:rFonts w:asciiTheme="majorEastAsia" w:eastAsiaTheme="majorEastAsia" w:hAnsiTheme="majorEastAsia"/>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26" style="position:absolute;left:0;text-align:left;margin-left:-64.5pt;margin-top:-55.4pt;width:773.35pt;height:5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" fillcolor="red" stroked="f" strokeweight="2pt">
                <v:textbox>
                  <w:txbxContent>
                    <w:p w14:paraId="71360196" w14:textId="6ACECD45" w:rsidR="00907306" w:rsidRPr="0088616E" w:rsidRDefault="0088616E" w:rsidP="0088616E">
                      <w:pPr>
                        <w:spacing w:line="1000" w:lineRule="exact"/>
                        <w:rPr>
                          <w:rFonts w:asciiTheme="majorEastAsia" w:eastAsiaTheme="majorEastAsia" w:hAnsiTheme="majorEastAsia"/>
                          <w:color w:val="0000CC"/>
                          <w:sz w:val="72"/>
                          <w:szCs w:val="72"/>
                        </w:rPr>
                      </w:pPr>
                      <w:r w:rsidRPr="0088616E">
                        <w:rPr>
                          <w:rFonts w:asciiTheme="majorEastAsia" w:eastAsiaTheme="majorEastAsia" w:hAnsiTheme="majorEastAsia" w:hint="eastAsia"/>
                          <w:color w:val="FFFFFF" w:themeColor="background1"/>
                          <w:sz w:val="72"/>
                          <w:szCs w:val="72"/>
                        </w:rPr>
                        <w:t>被爆</w:t>
                      </w:r>
                      <w:r>
                        <w:rPr>
                          <w:rFonts w:asciiTheme="majorEastAsia" w:eastAsiaTheme="majorEastAsia" w:hAnsiTheme="majorEastAsia" w:hint="eastAsia"/>
                          <w:color w:val="FFFFFF" w:themeColor="background1"/>
                          <w:sz w:val="72"/>
                          <w:szCs w:val="72"/>
                        </w:rPr>
                        <w:t>80</w:t>
                      </w:r>
                      <w:r w:rsidRPr="0088616E">
                        <w:rPr>
                          <w:rFonts w:asciiTheme="majorEastAsia" w:eastAsiaTheme="majorEastAsia" w:hAnsiTheme="majorEastAsia" w:hint="eastAsia"/>
                          <w:color w:val="FFFFFF" w:themeColor="background1"/>
                          <w:sz w:val="72"/>
                          <w:szCs w:val="72"/>
                        </w:rPr>
                        <w:t>年 日本は被爆国にふさわしい役割を！</w:t>
                      </w:r>
                    </w:p>
                    <w:p w14:paraId="4A49184C" w14:textId="77777777" w:rsidR="00907306" w:rsidRPr="0088616E" w:rsidRDefault="00907306" w:rsidP="00400BB9">
                      <w:pPr>
                        <w:spacing w:line="1000" w:lineRule="exact"/>
                        <w:jc w:val="center"/>
                        <w:rPr>
                          <w:rFonts w:asciiTheme="majorEastAsia" w:eastAsiaTheme="majorEastAsia" w:hAnsiTheme="majorEastAsia"/>
                          <w:color w:val="FF0000"/>
                          <w:sz w:val="56"/>
                          <w:szCs w:val="56"/>
                        </w:rPr>
                      </w:pPr>
                    </w:p>
                    <w:p w14:paraId="6465DF93" w14:textId="77777777" w:rsidR="002D6F2A" w:rsidRPr="0088616E" w:rsidRDefault="002D6F2A" w:rsidP="00400BB9">
                      <w:pPr>
                        <w:jc w:val="center"/>
                        <w:rPr>
                          <w:rFonts w:asciiTheme="majorEastAsia" w:eastAsiaTheme="majorEastAsia" w:hAnsiTheme="majorEastAsia"/>
                          <w:sz w:val="18"/>
                          <w:szCs w:val="20"/>
                        </w:rPr>
                      </w:pPr>
                    </w:p>
                  </w:txbxContent>
                </v:textbox>
              </v:roundrect>
            </w:pict>
          </mc:Fallback>
        </mc:AlternateContent>
      </w:r>
      <w:r w:rsidR="0088616E">
        <w:rPr>
          <w:noProof/>
        </w:rPr>
        <mc:AlternateContent>
          <mc:Choice Requires="wps">
            <w:drawing>
              <wp:anchor distT="0" distB="0" distL="114300" distR="114300" simplePos="0" relativeHeight="251624448" behindDoc="0" locked="0" layoutInCell="1" allowOverlap="1" wp14:anchorId="7B3615EA" wp14:editId="2B0C42A1">
                <wp:simplePos x="0" y="0"/>
                <wp:positionH relativeFrom="column">
                  <wp:posOffset>-222885</wp:posOffset>
                </wp:positionH>
                <wp:positionV relativeFrom="paragraph">
                  <wp:posOffset>100293</wp:posOffset>
                </wp:positionV>
                <wp:extent cx="8659495" cy="523875"/>
                <wp:effectExtent l="0" t="0" r="1905" b="0"/>
                <wp:wrapNone/>
                <wp:docPr id="26617740" name="テキスト ボックス 2"/>
                <wp:cNvGraphicFramePr/>
                <a:graphic xmlns:a="http://schemas.openxmlformats.org/drawingml/2006/main">
                  <a:graphicData uri="http://schemas.microsoft.com/office/word/2010/wordprocessingShape">
                    <wps:wsp>
                      <wps:cNvSpPr txBox="1"/>
                      <wps:spPr bwMode="auto">
                        <a:xfrm>
                          <a:off x="0" y="0"/>
                          <a:ext cx="865949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2E90" w14:textId="6C13998D" w:rsidR="000600AA" w:rsidRPr="0088616E" w:rsidRDefault="0088616E" w:rsidP="008F189A">
                            <w:pPr>
                              <w:spacing w:line="760" w:lineRule="exact"/>
                              <w:jc w:val="center"/>
                              <w:rPr>
                                <w:color w:val="001AFE"/>
                                <w:sz w:val="22"/>
                                <w:szCs w:val="24"/>
                              </w:rPr>
                            </w:pPr>
                            <w:r w:rsidRPr="0088616E">
                              <w:rPr>
                                <w:rFonts w:ascii="HGPｺﾞｼｯｸE" w:eastAsia="HGPｺﾞｼｯｸE" w:hAnsi="HGPｺﾞｼｯｸE" w:hint="eastAsia"/>
                                <w:color w:val="001AFE"/>
                                <w:kern w:val="0"/>
                                <w:sz w:val="72"/>
                                <w:szCs w:val="72"/>
                              </w:rPr>
                              <w:t>平和でこそ！　いのち・くらしを守る政治へ！</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615EA" id="_x0000_t202" coordsize="21600,21600" o:spt="202" path="m,l,21600r21600,l21600,xe">
                <v:stroke joinstyle="miter"/>
                <v:path gradientshapeok="t" o:connecttype="rect"/>
              </v:shapetype>
              <v:shape id="テキスト ボックス 2" o:spid="_x0000_s1027" type="#_x0000_t202" style="position:absolute;left:0;text-align:left;margin-left:-17.55pt;margin-top:7.9pt;width:681.85pt;height:4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" stroked="f">
                <v:textbox>
                  <w:txbxContent>
                    <w:p w14:paraId="6AA62E90" w14:textId="6C13998D" w:rsidR="000600AA" w:rsidRPr="0088616E" w:rsidRDefault="0088616E" w:rsidP="008F189A">
                      <w:pPr>
                        <w:spacing w:line="760" w:lineRule="exact"/>
                        <w:jc w:val="center"/>
                        <w:rPr>
                          <w:color w:val="001AFE"/>
                          <w:sz w:val="22"/>
                          <w:szCs w:val="24"/>
                        </w:rPr>
                      </w:pPr>
                      <w:r w:rsidRPr="0088616E">
                        <w:rPr>
                          <w:rFonts w:ascii="HGPｺﾞｼｯｸE" w:eastAsia="HGPｺﾞｼｯｸE" w:hAnsi="HGPｺﾞｼｯｸE" w:hint="eastAsia"/>
                          <w:color w:val="001AFE"/>
                          <w:kern w:val="0"/>
                          <w:sz w:val="72"/>
                          <w:szCs w:val="72"/>
                        </w:rPr>
                        <w:t>平和でこそ！　いのち・くらしを守る政治へ！</w:t>
                      </w:r>
                    </w:p>
                  </w:txbxContent>
                </v:textbox>
              </v:shape>
            </w:pict>
          </mc:Fallback>
        </mc:AlternateContent>
      </w:r>
      <w:r w:rsidR="0088616E">
        <w:rPr>
          <w:noProof/>
        </w:rPr>
        <mc:AlternateContent>
          <mc:Choice Requires="wps">
            <w:drawing>
              <wp:anchor distT="0" distB="0" distL="114300" distR="114300" simplePos="0" relativeHeight="251669504" behindDoc="0" locked="0" layoutInCell="1" allowOverlap="1" wp14:anchorId="4B44FAAF" wp14:editId="7BE7B5EE">
                <wp:simplePos x="0" y="0"/>
                <wp:positionH relativeFrom="margin">
                  <wp:posOffset>-776605</wp:posOffset>
                </wp:positionH>
                <wp:positionV relativeFrom="paragraph">
                  <wp:posOffset>743548</wp:posOffset>
                </wp:positionV>
                <wp:extent cx="7390130" cy="4516755"/>
                <wp:effectExtent l="0" t="0" r="0" b="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7390130" cy="4516755"/>
                        </a:xfrm>
                        <a:prstGeom prst="rect">
                          <a:avLst/>
                        </a:prstGeom>
                        <a:noFill/>
                        <a:ln>
                          <a:noFill/>
                        </a:ln>
                      </wps:spPr>
                      <wps:txbx>
                        <w:txbxContent>
                          <w:p w14:paraId="1A972904" w14:textId="36E8BE3D" w:rsidR="0088616E" w:rsidRPr="0088616E" w:rsidRDefault="0088616E" w:rsidP="0088616E">
                            <w:pPr>
                              <w:adjustRightInd w:val="0"/>
                              <w:snapToGrid w:val="0"/>
                              <w:spacing w:line="400" w:lineRule="exact"/>
                              <w:rPr>
                                <w:rFonts w:asciiTheme="majorEastAsia" w:eastAsiaTheme="majorEastAsia" w:hAnsiTheme="majorEastAsia"/>
                                <w:b/>
                                <w:bCs/>
                                <w:sz w:val="28"/>
                                <w:szCs w:val="32"/>
                              </w:rPr>
                            </w:pPr>
                            <w:r w:rsidRPr="0088616E">
                              <w:rPr>
                                <w:rFonts w:asciiTheme="majorEastAsia" w:eastAsiaTheme="majorEastAsia" w:hAnsiTheme="majorEastAsia" w:hint="eastAsia"/>
                                <w:b/>
                                <w:bCs/>
                                <w:sz w:val="28"/>
                                <w:szCs w:val="32"/>
                              </w:rPr>
                              <w:t>アメリカの無法極まりないイラン核施設攻撃</w:t>
                            </w:r>
                          </w:p>
                          <w:p w14:paraId="124A2454" w14:textId="77777777"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米国のトランプ政権は6月21日（日本時間22日）、イランの核施設3か所に空爆を</w:t>
                            </w:r>
                            <w:r>
                              <w:rPr>
                                <w:rFonts w:ascii="ＭＳ Ｐゴシック" w:eastAsia="ＭＳ Ｐゴシック" w:hAnsi="ＭＳ Ｐゴシック" w:hint="eastAsia"/>
                                <w:sz w:val="24"/>
                                <w:szCs w:val="24"/>
                              </w:rPr>
                              <w:t>おこな</w:t>
                            </w:r>
                            <w:r w:rsidRPr="0088616E">
                              <w:rPr>
                                <w:rFonts w:ascii="ＭＳ Ｐゴシック" w:eastAsia="ＭＳ Ｐゴシック" w:hAnsi="ＭＳ Ｐゴシック" w:hint="eastAsia"/>
                                <w:sz w:val="24"/>
                                <w:szCs w:val="24"/>
                              </w:rPr>
                              <w:t>いました。</w:t>
                            </w:r>
                          </w:p>
                          <w:p w14:paraId="29DD3222" w14:textId="2B4750D3" w:rsidR="0095533E" w:rsidRDefault="0088616E" w:rsidP="0088616E">
                            <w:pPr>
                              <w:spacing w:line="300" w:lineRule="exact"/>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これは国際紛争解決の手段として武力の行使を禁止した国連憲章を踏みにじり、核施設への攻撃を禁止</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した国際法に違反する暴挙です。強く抗議するものです。</w:t>
                            </w:r>
                          </w:p>
                          <w:p w14:paraId="02266122" w14:textId="77777777" w:rsidR="0088616E" w:rsidRPr="0088616E" w:rsidRDefault="0088616E" w:rsidP="0088616E">
                            <w:pPr>
                              <w:spacing w:line="200" w:lineRule="exact"/>
                              <w:rPr>
                                <w:rFonts w:ascii="ＭＳ Ｐゴシック" w:eastAsia="ＭＳ Ｐゴシック" w:hAnsi="ＭＳ Ｐゴシック"/>
                                <w:sz w:val="24"/>
                                <w:szCs w:val="24"/>
                              </w:rPr>
                            </w:pPr>
                          </w:p>
                          <w:p w14:paraId="340D31A1" w14:textId="67515639" w:rsidR="0088616E" w:rsidRPr="0088616E" w:rsidRDefault="0088616E" w:rsidP="0088616E">
                            <w:pPr>
                              <w:spacing w:line="360" w:lineRule="exact"/>
                              <w:rPr>
                                <w:rFonts w:ascii="ＭＳ Ｐゴシック" w:eastAsia="ＭＳ Ｐゴシック" w:hAnsi="ＭＳ Ｐゴシック"/>
                                <w:b/>
                                <w:bCs/>
                                <w:sz w:val="24"/>
                                <w:szCs w:val="24"/>
                              </w:rPr>
                            </w:pPr>
                            <w:r w:rsidRPr="0088616E">
                              <w:rPr>
                                <w:rFonts w:asciiTheme="majorEastAsia" w:eastAsiaTheme="majorEastAsia" w:hAnsiTheme="majorEastAsia" w:hint="eastAsia"/>
                                <w:b/>
                                <w:bCs/>
                                <w:sz w:val="28"/>
                                <w:szCs w:val="32"/>
                              </w:rPr>
                              <w:t>なぜ日本は批判しない？</w:t>
                            </w:r>
                            <w:r w:rsidRPr="0088616E">
                              <w:rPr>
                                <w:rFonts w:ascii="ＭＳ Ｐゴシック" w:eastAsia="ＭＳ Ｐゴシック" w:hAnsi="ＭＳ Ｐゴシック"/>
                                <w:b/>
                                <w:bCs/>
                                <w:sz w:val="24"/>
                                <w:szCs w:val="24"/>
                              </w:rPr>
                              <w:t xml:space="preserve"> </w:t>
                            </w:r>
                          </w:p>
                          <w:p w14:paraId="41C04034" w14:textId="610ECA85" w:rsidR="0088616E" w:rsidRP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イラン攻撃直後に開かれた国連安全保障理事会の緊急会合では、多くの国が国連憲章違反と米国を</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批判しました。情けないのは日本政府の態度です。</w:t>
                            </w:r>
                          </w:p>
                          <w:p w14:paraId="076BF285" w14:textId="35F03540" w:rsidR="0088616E" w:rsidRPr="0088616E" w:rsidRDefault="0088616E" w:rsidP="0088616E">
                            <w:pPr>
                              <w:spacing w:line="300" w:lineRule="exact"/>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 xml:space="preserve">　石破茂首相は米国の攻撃を批判せず、岩屋毅外務大臣は「イランの核兵器保有を阻止するという決意を</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示したもの」と容認しました。日本政府はこれまでもイラク攻撃など、アメリカが起こしてきた国連憲章違反の</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武力行使に一度も反対してきませんでした。</w:t>
                            </w:r>
                          </w:p>
                          <w:p w14:paraId="534393CF" w14:textId="5B37B7B5" w:rsidR="0088616E" w:rsidRP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日本は戦争放棄の憲法</w:t>
                            </w:r>
                            <w:r>
                              <w:rPr>
                                <w:rFonts w:ascii="ＭＳ Ｐゴシック" w:eastAsia="ＭＳ Ｐゴシック" w:hAnsi="ＭＳ Ｐゴシック"/>
                                <w:sz w:val="24"/>
                                <w:szCs w:val="24"/>
                              </w:rPr>
                              <w:t>9</w:t>
                            </w:r>
                            <w:r w:rsidRPr="0088616E">
                              <w:rPr>
                                <w:rFonts w:ascii="ＭＳ Ｐゴシック" w:eastAsia="ＭＳ Ｐゴシック" w:hAnsi="ＭＳ Ｐゴシック" w:hint="eastAsia"/>
                                <w:sz w:val="24"/>
                                <w:szCs w:val="24"/>
                              </w:rPr>
                              <w:t>条を持ち、唯一の戦争被爆国の独立国家です。同盟国であろうと無法行為は</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厳しく批判すべきです。核兵器禁止条約に参加し、アメリカにもイスラエルにも核兵器の放棄を迫るべきです。</w:t>
                            </w:r>
                          </w:p>
                          <w:p w14:paraId="7E21D7E2" w14:textId="77777777" w:rsidR="0088616E" w:rsidRPr="0088616E" w:rsidRDefault="0088616E" w:rsidP="0088616E">
                            <w:pPr>
                              <w:spacing w:line="200" w:lineRule="exact"/>
                              <w:rPr>
                                <w:rFonts w:ascii="ＭＳ Ｐゴシック" w:eastAsia="ＭＳ Ｐゴシック" w:hAnsi="ＭＳ Ｐゴシック"/>
                                <w:sz w:val="24"/>
                                <w:szCs w:val="24"/>
                              </w:rPr>
                            </w:pPr>
                          </w:p>
                          <w:p w14:paraId="1F85CF2E" w14:textId="3665BEDF" w:rsidR="0088616E" w:rsidRPr="0088616E" w:rsidRDefault="0088616E" w:rsidP="0088616E">
                            <w:pPr>
                              <w:spacing w:line="360" w:lineRule="exact"/>
                              <w:rPr>
                                <w:rFonts w:ascii="ＭＳ Ｐゴシック" w:eastAsia="ＭＳ Ｐゴシック" w:hAnsi="ＭＳ Ｐゴシック"/>
                                <w:b/>
                                <w:bCs/>
                                <w:sz w:val="24"/>
                                <w:szCs w:val="24"/>
                              </w:rPr>
                            </w:pPr>
                            <w:r w:rsidRPr="0088616E">
                              <w:rPr>
                                <w:rFonts w:ascii="ＭＳ Ｐゴシック" w:eastAsia="ＭＳ Ｐゴシック" w:hAnsi="ＭＳ Ｐゴシック" w:hint="eastAsia"/>
                                <w:b/>
                                <w:bCs/>
                                <w:sz w:val="28"/>
                                <w:szCs w:val="28"/>
                              </w:rPr>
                              <w:t>トランプ政権が軍事費20兆円を要求！</w:t>
                            </w:r>
                          </w:p>
                          <w:p w14:paraId="2FAFDF92" w14:textId="038F8455"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今年2月に米国首都ワシントンで</w:t>
                            </w:r>
                            <w:r>
                              <w:rPr>
                                <w:rFonts w:ascii="ＭＳ Ｐゴシック" w:eastAsia="ＭＳ Ｐゴシック" w:hAnsi="ＭＳ Ｐゴシック" w:hint="eastAsia"/>
                                <w:sz w:val="24"/>
                                <w:szCs w:val="24"/>
                              </w:rPr>
                              <w:t>おこな</w:t>
                            </w:r>
                            <w:r w:rsidRPr="0088616E">
                              <w:rPr>
                                <w:rFonts w:ascii="ＭＳ Ｐゴシック" w:eastAsia="ＭＳ Ｐゴシック" w:hAnsi="ＭＳ Ｐゴシック" w:hint="eastAsia"/>
                                <w:sz w:val="24"/>
                                <w:szCs w:val="24"/>
                              </w:rPr>
                              <w:t>われた日米首脳会談で、石破首相はトランプ大統領に「防衛力の</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抜本的強化」を約束しました。</w:t>
                            </w:r>
                          </w:p>
                          <w:p w14:paraId="5A9479C6" w14:textId="75B62D41"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いまトランプ米政権は日本に対し、軍事費を国内総生産（GDP）比3・5％まで引き上げるよう要求しています。</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単純計算すれば、年間20兆円を超える大軍拡です。</w:t>
                            </w:r>
                          </w:p>
                          <w:p w14:paraId="2C2C40C3" w14:textId="68F30D26"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石破自公政権は、2027年度に軍事費をGDP比2％（11兆円）まで引き上げる方針を決めています。軍事費が</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20兆円超に引き上げられれば、さらなる大増税と社会保障の大幅削減など国民生活は根底から壊されます。</w:t>
                            </w:r>
                          </w:p>
                          <w:p w14:paraId="5F627FDB" w14:textId="09A04BC5" w:rsidR="0088616E" w:rsidRP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7月の参議院選挙で、戦争国家、国民の生活破壊のアメリカいいなり政治、大軍拡政治を終わらせましょう。</w:t>
                            </w:r>
                            <w:r>
                              <w:rPr>
                                <w:rFonts w:ascii="ＭＳ Ｐゴシック" w:eastAsia="ＭＳ Ｐゴシック" w:hAnsi="ＭＳ Ｐゴシック"/>
                                <w:sz w:val="24"/>
                                <w:szCs w:val="24"/>
                              </w:rPr>
                              <w:br/>
                            </w:r>
                            <w:r>
                              <w:rPr>
                                <w:rFonts w:ascii="ＭＳ Ｐゴシック" w:eastAsia="ＭＳ Ｐゴシック" w:hAnsi="ＭＳ Ｐゴシック" w:hint="eastAsia"/>
                                <w:sz w:val="24"/>
                                <w:szCs w:val="24"/>
                              </w:rPr>
                              <w:t>（2025・7・6）</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4FAAF" id="テキスト ボックス 12" o:spid="_x0000_s1028" type="#_x0000_t202" style="position:absolute;left:0;text-align:left;margin-left:-61.15pt;margin-top:58.55pt;width:581.9pt;height:355.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" filled="f" stroked="f">
                <v:textbox>
                  <w:txbxContent>
                    <w:p w14:paraId="1A972904" w14:textId="36E8BE3D" w:rsidR="0088616E" w:rsidRPr="0088616E" w:rsidRDefault="0088616E" w:rsidP="0088616E">
                      <w:pPr>
                        <w:adjustRightInd w:val="0"/>
                        <w:snapToGrid w:val="0"/>
                        <w:spacing w:line="400" w:lineRule="exact"/>
                        <w:rPr>
                          <w:rFonts w:asciiTheme="majorEastAsia" w:eastAsiaTheme="majorEastAsia" w:hAnsiTheme="majorEastAsia" w:hint="eastAsia"/>
                          <w:b/>
                          <w:bCs/>
                          <w:sz w:val="28"/>
                          <w:szCs w:val="32"/>
                        </w:rPr>
                      </w:pPr>
                      <w:r w:rsidRPr="0088616E">
                        <w:rPr>
                          <w:rFonts w:asciiTheme="majorEastAsia" w:eastAsiaTheme="majorEastAsia" w:hAnsiTheme="majorEastAsia" w:hint="eastAsia"/>
                          <w:b/>
                          <w:bCs/>
                          <w:sz w:val="28"/>
                          <w:szCs w:val="32"/>
                        </w:rPr>
                        <w:t>アメリカの無法極まりないイラン核施設攻撃</w:t>
                      </w:r>
                    </w:p>
                    <w:p w14:paraId="124A2454" w14:textId="77777777"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米国のトランプ政権は6月21日（日本時間22日）、イランの核施設3か所に空爆を</w:t>
                      </w:r>
                      <w:r>
                        <w:rPr>
                          <w:rFonts w:ascii="ＭＳ Ｐゴシック" w:eastAsia="ＭＳ Ｐゴシック" w:hAnsi="ＭＳ Ｐゴシック" w:hint="eastAsia"/>
                          <w:sz w:val="24"/>
                          <w:szCs w:val="24"/>
                        </w:rPr>
                        <w:t>おこな</w:t>
                      </w:r>
                      <w:r w:rsidRPr="0088616E">
                        <w:rPr>
                          <w:rFonts w:ascii="ＭＳ Ｐゴシック" w:eastAsia="ＭＳ Ｐゴシック" w:hAnsi="ＭＳ Ｐゴシック" w:hint="eastAsia"/>
                          <w:sz w:val="24"/>
                          <w:szCs w:val="24"/>
                        </w:rPr>
                        <w:t>いました。</w:t>
                      </w:r>
                    </w:p>
                    <w:p w14:paraId="29DD3222" w14:textId="2B4750D3" w:rsidR="0095533E" w:rsidRDefault="0088616E" w:rsidP="0088616E">
                      <w:pPr>
                        <w:spacing w:line="300" w:lineRule="exact"/>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これは国際紛争解決の手段として武力の行使を禁止した国連憲章を踏みにじり、核施設への攻撃を禁止</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した国際法に違反する暴挙です。強く抗議するものです。</w:t>
                      </w:r>
                    </w:p>
                    <w:p w14:paraId="02266122" w14:textId="77777777" w:rsidR="0088616E" w:rsidRPr="0088616E" w:rsidRDefault="0088616E" w:rsidP="0088616E">
                      <w:pPr>
                        <w:spacing w:line="200" w:lineRule="exact"/>
                        <w:rPr>
                          <w:rFonts w:ascii="ＭＳ Ｐゴシック" w:eastAsia="ＭＳ Ｐゴシック" w:hAnsi="ＭＳ Ｐゴシック" w:hint="eastAsia"/>
                          <w:sz w:val="24"/>
                          <w:szCs w:val="24"/>
                        </w:rPr>
                      </w:pPr>
                    </w:p>
                    <w:p w14:paraId="340D31A1" w14:textId="67515639" w:rsidR="0088616E" w:rsidRPr="0088616E" w:rsidRDefault="0088616E" w:rsidP="0088616E">
                      <w:pPr>
                        <w:spacing w:line="360" w:lineRule="exact"/>
                        <w:rPr>
                          <w:rFonts w:ascii="ＭＳ Ｐゴシック" w:eastAsia="ＭＳ Ｐゴシック" w:hAnsi="ＭＳ Ｐゴシック" w:hint="eastAsia"/>
                          <w:b/>
                          <w:bCs/>
                          <w:sz w:val="24"/>
                          <w:szCs w:val="24"/>
                        </w:rPr>
                      </w:pPr>
                      <w:r w:rsidRPr="0088616E">
                        <w:rPr>
                          <w:rFonts w:asciiTheme="majorEastAsia" w:eastAsiaTheme="majorEastAsia" w:hAnsiTheme="majorEastAsia" w:hint="eastAsia"/>
                          <w:b/>
                          <w:bCs/>
                          <w:sz w:val="28"/>
                          <w:szCs w:val="32"/>
                        </w:rPr>
                        <w:t>なぜ日本は批判しない？</w:t>
                      </w:r>
                      <w:r w:rsidRPr="0088616E">
                        <w:rPr>
                          <w:rFonts w:ascii="ＭＳ Ｐゴシック" w:eastAsia="ＭＳ Ｐゴシック" w:hAnsi="ＭＳ Ｐゴシック"/>
                          <w:b/>
                          <w:bCs/>
                          <w:sz w:val="24"/>
                          <w:szCs w:val="24"/>
                        </w:rPr>
                        <w:t xml:space="preserve"> </w:t>
                      </w:r>
                    </w:p>
                    <w:p w14:paraId="41C04034" w14:textId="610ECA85" w:rsidR="0088616E" w:rsidRPr="0088616E" w:rsidRDefault="0088616E" w:rsidP="0088616E">
                      <w:pPr>
                        <w:spacing w:line="300" w:lineRule="exact"/>
                        <w:ind w:firstLineChars="100" w:firstLine="240"/>
                        <w:rPr>
                          <w:rFonts w:ascii="ＭＳ Ｐゴシック" w:eastAsia="ＭＳ Ｐゴシック" w:hAnsi="ＭＳ Ｐゴシック" w:hint="eastAsia"/>
                          <w:sz w:val="24"/>
                          <w:szCs w:val="24"/>
                        </w:rPr>
                      </w:pPr>
                      <w:r w:rsidRPr="0088616E">
                        <w:rPr>
                          <w:rFonts w:ascii="ＭＳ Ｐゴシック" w:eastAsia="ＭＳ Ｐゴシック" w:hAnsi="ＭＳ Ｐゴシック" w:hint="eastAsia"/>
                          <w:sz w:val="24"/>
                          <w:szCs w:val="24"/>
                        </w:rPr>
                        <w:t>イラン攻撃直後に開かれた国連安全保障理事会の緊急会合では、多くの国が国連憲章違反と米国を</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批判しました。情けないのは日本政府の態度です。</w:t>
                      </w:r>
                    </w:p>
                    <w:p w14:paraId="076BF285" w14:textId="35F03540" w:rsidR="0088616E" w:rsidRPr="0088616E" w:rsidRDefault="0088616E" w:rsidP="0088616E">
                      <w:pPr>
                        <w:spacing w:line="300" w:lineRule="exact"/>
                        <w:rPr>
                          <w:rFonts w:ascii="ＭＳ Ｐゴシック" w:eastAsia="ＭＳ Ｐゴシック" w:hAnsi="ＭＳ Ｐゴシック" w:hint="eastAsia"/>
                          <w:sz w:val="24"/>
                          <w:szCs w:val="24"/>
                        </w:rPr>
                      </w:pPr>
                      <w:r w:rsidRPr="0088616E">
                        <w:rPr>
                          <w:rFonts w:ascii="ＭＳ Ｐゴシック" w:eastAsia="ＭＳ Ｐゴシック" w:hAnsi="ＭＳ Ｐゴシック" w:hint="eastAsia"/>
                          <w:sz w:val="24"/>
                          <w:szCs w:val="24"/>
                        </w:rPr>
                        <w:t xml:space="preserve">　石破茂首相は米国の攻撃を批判せず、岩屋毅外務大臣は「イランの核兵器保有を阻止するという決意を</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示したもの」と容認しました。日本政府はこれまでもイラク攻撃など、アメリカが起こしてきた国連憲章違反の</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武力行使に一度も反対してきませんでした。</w:t>
                      </w:r>
                    </w:p>
                    <w:p w14:paraId="534393CF" w14:textId="5B37B7B5" w:rsidR="0088616E" w:rsidRPr="0088616E" w:rsidRDefault="0088616E" w:rsidP="0088616E">
                      <w:pPr>
                        <w:spacing w:line="300" w:lineRule="exact"/>
                        <w:ind w:firstLineChars="100" w:firstLine="240"/>
                        <w:rPr>
                          <w:rFonts w:ascii="ＭＳ Ｐゴシック" w:eastAsia="ＭＳ Ｐゴシック" w:hAnsi="ＭＳ Ｐゴシック" w:hint="eastAsia"/>
                          <w:sz w:val="24"/>
                          <w:szCs w:val="24"/>
                        </w:rPr>
                      </w:pPr>
                      <w:r w:rsidRPr="0088616E">
                        <w:rPr>
                          <w:rFonts w:ascii="ＭＳ Ｐゴシック" w:eastAsia="ＭＳ Ｐゴシック" w:hAnsi="ＭＳ Ｐゴシック" w:hint="eastAsia"/>
                          <w:sz w:val="24"/>
                          <w:szCs w:val="24"/>
                        </w:rPr>
                        <w:t>日本は戦争放棄の憲法</w:t>
                      </w:r>
                      <w:r>
                        <w:rPr>
                          <w:rFonts w:ascii="ＭＳ Ｐゴシック" w:eastAsia="ＭＳ Ｐゴシック" w:hAnsi="ＭＳ Ｐゴシック"/>
                          <w:sz w:val="24"/>
                          <w:szCs w:val="24"/>
                        </w:rPr>
                        <w:t>9</w:t>
                      </w:r>
                      <w:r w:rsidRPr="0088616E">
                        <w:rPr>
                          <w:rFonts w:ascii="ＭＳ Ｐゴシック" w:eastAsia="ＭＳ Ｐゴシック" w:hAnsi="ＭＳ Ｐゴシック" w:hint="eastAsia"/>
                          <w:sz w:val="24"/>
                          <w:szCs w:val="24"/>
                        </w:rPr>
                        <w:t>条を持ち、唯一の戦争被爆国の独立国家です。同盟国であろうと無法行為は</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厳しく批判すべきです。核兵器禁止条約に参加し、アメリカにもイスラエルにも核兵器の放棄を迫るべきです。</w:t>
                      </w:r>
                    </w:p>
                    <w:p w14:paraId="7E21D7E2" w14:textId="77777777" w:rsidR="0088616E" w:rsidRPr="0088616E" w:rsidRDefault="0088616E" w:rsidP="0088616E">
                      <w:pPr>
                        <w:spacing w:line="200" w:lineRule="exact"/>
                        <w:rPr>
                          <w:rFonts w:ascii="ＭＳ Ｐゴシック" w:eastAsia="ＭＳ Ｐゴシック" w:hAnsi="ＭＳ Ｐゴシック" w:hint="eastAsia"/>
                          <w:sz w:val="24"/>
                          <w:szCs w:val="24"/>
                        </w:rPr>
                      </w:pPr>
                    </w:p>
                    <w:p w14:paraId="1F85CF2E" w14:textId="3665BEDF" w:rsidR="0088616E" w:rsidRPr="0088616E" w:rsidRDefault="0088616E" w:rsidP="0088616E">
                      <w:pPr>
                        <w:spacing w:line="360" w:lineRule="exact"/>
                        <w:rPr>
                          <w:rFonts w:ascii="ＭＳ Ｐゴシック" w:eastAsia="ＭＳ Ｐゴシック" w:hAnsi="ＭＳ Ｐゴシック" w:hint="eastAsia"/>
                          <w:b/>
                          <w:bCs/>
                          <w:sz w:val="24"/>
                          <w:szCs w:val="24"/>
                        </w:rPr>
                      </w:pPr>
                      <w:r w:rsidRPr="0088616E">
                        <w:rPr>
                          <w:rFonts w:ascii="ＭＳ Ｐゴシック" w:eastAsia="ＭＳ Ｐゴシック" w:hAnsi="ＭＳ Ｐゴシック" w:hint="eastAsia"/>
                          <w:b/>
                          <w:bCs/>
                          <w:sz w:val="28"/>
                          <w:szCs w:val="28"/>
                        </w:rPr>
                        <w:t>トランプ政権が軍事費20兆円を要求！</w:t>
                      </w:r>
                    </w:p>
                    <w:p w14:paraId="2FAFDF92" w14:textId="038F8455"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今年2月に米国首都ワシントンで</w:t>
                      </w:r>
                      <w:r>
                        <w:rPr>
                          <w:rFonts w:ascii="ＭＳ Ｐゴシック" w:eastAsia="ＭＳ Ｐゴシック" w:hAnsi="ＭＳ Ｐゴシック" w:hint="eastAsia"/>
                          <w:sz w:val="24"/>
                          <w:szCs w:val="24"/>
                        </w:rPr>
                        <w:t>おこな</w:t>
                      </w:r>
                      <w:r w:rsidRPr="0088616E">
                        <w:rPr>
                          <w:rFonts w:ascii="ＭＳ Ｐゴシック" w:eastAsia="ＭＳ Ｐゴシック" w:hAnsi="ＭＳ Ｐゴシック" w:hint="eastAsia"/>
                          <w:sz w:val="24"/>
                          <w:szCs w:val="24"/>
                        </w:rPr>
                        <w:t>われた日米首脳会談で、石破首相はトランプ大統領に「防衛力の</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抜本的強化」を約束しました。</w:t>
                      </w:r>
                    </w:p>
                    <w:p w14:paraId="5A9479C6" w14:textId="75B62D41"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いまトランプ米政権は日本に対し、軍事費を国内総生産（GDP）比3・5％まで引き上げるよう要求しています。</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単純計算すれば、年間20兆円を超える大軍拡です。</w:t>
                      </w:r>
                    </w:p>
                    <w:p w14:paraId="2C2C40C3" w14:textId="68F30D26"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石破自公政権は、2027年度に軍事費をGDP比2％（11兆円）まで引き上げる方針を決めています。軍事費が</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20兆円超に引き上げられれば、さらなる大増税と社会保障の大幅削減など国民生活は根底から壊されます。</w:t>
                      </w:r>
                    </w:p>
                    <w:p w14:paraId="5F627FDB" w14:textId="09A04BC5" w:rsidR="0088616E" w:rsidRPr="0088616E" w:rsidRDefault="0088616E" w:rsidP="0088616E">
                      <w:pPr>
                        <w:spacing w:line="300" w:lineRule="exact"/>
                        <w:ind w:firstLineChars="100" w:firstLine="240"/>
                        <w:rPr>
                          <w:rFonts w:ascii="ＭＳ Ｐゴシック" w:eastAsia="ＭＳ Ｐゴシック" w:hAnsi="ＭＳ Ｐゴシック" w:hint="eastAsia"/>
                          <w:sz w:val="24"/>
                          <w:szCs w:val="24"/>
                        </w:rPr>
                      </w:pPr>
                      <w:r w:rsidRPr="0088616E">
                        <w:rPr>
                          <w:rFonts w:ascii="ＭＳ Ｐゴシック" w:eastAsia="ＭＳ Ｐゴシック" w:hAnsi="ＭＳ Ｐゴシック" w:hint="eastAsia"/>
                          <w:sz w:val="24"/>
                          <w:szCs w:val="24"/>
                        </w:rPr>
                        <w:t>7月の参議院選挙で、戦争国家、国民の生活破壊のアメリカいいなり政治、大軍拡政治を終わらせましょう。</w:t>
                      </w:r>
                      <w:r>
                        <w:rPr>
                          <w:rFonts w:ascii="ＭＳ Ｐゴシック" w:eastAsia="ＭＳ Ｐゴシック" w:hAnsi="ＭＳ Ｐゴシック"/>
                          <w:sz w:val="24"/>
                          <w:szCs w:val="24"/>
                        </w:rPr>
                        <w:br/>
                      </w:r>
                      <w:r>
                        <w:rPr>
                          <w:rFonts w:ascii="ＭＳ Ｐゴシック" w:eastAsia="ＭＳ Ｐゴシック" w:hAnsi="ＭＳ Ｐゴシック" w:hint="eastAsia"/>
                          <w:sz w:val="24"/>
                          <w:szCs w:val="24"/>
                        </w:rPr>
                        <w:t>（2025・7・6）</w:t>
                      </w:r>
                    </w:p>
                  </w:txbxContent>
                </v:textbox>
                <w10:wrap anchorx="margin"/>
              </v:shape>
            </w:pict>
          </mc:Fallback>
        </mc:AlternateContent>
      </w:r>
      <w:r w:rsidR="0088616E">
        <w:rPr>
          <w:noProof/>
        </w:rPr>
        <w:drawing>
          <wp:anchor distT="0" distB="0" distL="114300" distR="114300" simplePos="0" relativeHeight="251685888" behindDoc="0" locked="0" layoutInCell="1" allowOverlap="1" wp14:anchorId="1C3B7FA7" wp14:editId="7C67600E">
            <wp:simplePos x="0" y="0"/>
            <wp:positionH relativeFrom="column">
              <wp:posOffset>6334125</wp:posOffset>
            </wp:positionH>
            <wp:positionV relativeFrom="paragraph">
              <wp:posOffset>769657</wp:posOffset>
            </wp:positionV>
            <wp:extent cx="2669540" cy="3416935"/>
            <wp:effectExtent l="0" t="0" r="0" b="0"/>
            <wp:wrapSquare wrapText="bothSides"/>
            <wp:docPr id="688739197" name="図 12" descr="ロ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39197" name="図 12" descr="ロゴ が含まれている画像&#10;&#10;AI 生成コンテンツは誤りを含む可能性があります。"/>
                    <pic:cNvPicPr/>
                  </pic:nvPicPr>
                  <pic:blipFill rotWithShape="1">
                    <a:blip r:embed="rId7"/>
                    <a:srcRect l="2618" t="3346" r="3217" b="16387"/>
                    <a:stretch>
                      <a:fillRect/>
                    </a:stretch>
                  </pic:blipFill>
                  <pic:spPr bwMode="auto">
                    <a:xfrm>
                      <a:off x="0" y="0"/>
                      <a:ext cx="2669540" cy="341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16E">
        <w:rPr>
          <w:noProof/>
        </w:rPr>
        <w:drawing>
          <wp:anchor distT="0" distB="0" distL="114300" distR="114300" simplePos="0" relativeHeight="251636736" behindDoc="0" locked="0" layoutInCell="1" allowOverlap="1" wp14:anchorId="53831D26" wp14:editId="263313CD">
            <wp:simplePos x="0" y="0"/>
            <wp:positionH relativeFrom="rightMargin">
              <wp:posOffset>-1031240</wp:posOffset>
            </wp:positionH>
            <wp:positionV relativeFrom="paragraph">
              <wp:posOffset>4236683</wp:posOffset>
            </wp:positionV>
            <wp:extent cx="633730" cy="633730"/>
            <wp:effectExtent l="0" t="0" r="1270" b="127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8"/>
                    <a:stretch>
                      <a:fillRect/>
                    </a:stretch>
                  </pic:blipFill>
                  <pic:spPr>
                    <a:xfrm>
                      <a:off x="0" y="0"/>
                      <a:ext cx="633730" cy="633730"/>
                    </a:xfrm>
                    <a:prstGeom prst="rect">
                      <a:avLst/>
                    </a:prstGeom>
                  </pic:spPr>
                </pic:pic>
              </a:graphicData>
            </a:graphic>
            <wp14:sizeRelH relativeFrom="page">
              <wp14:pctWidth>0</wp14:pctWidth>
            </wp14:sizeRelH>
            <wp14:sizeRelV relativeFrom="page">
              <wp14:pctHeight>0</wp14:pctHeight>
            </wp14:sizeRelV>
          </wp:anchor>
        </w:drawing>
      </w:r>
      <w:r w:rsidR="0088616E">
        <w:rPr>
          <w:noProof/>
        </w:rPr>
        <mc:AlternateContent>
          <mc:Choice Requires="wps">
            <w:drawing>
              <wp:anchor distT="0" distB="0" distL="114300" distR="114300" simplePos="0" relativeHeight="251622398" behindDoc="0" locked="0" layoutInCell="1" allowOverlap="1" wp14:anchorId="7C6837FA" wp14:editId="4369AFCD">
                <wp:simplePos x="0" y="0"/>
                <wp:positionH relativeFrom="margin">
                  <wp:posOffset>6624320</wp:posOffset>
                </wp:positionH>
                <wp:positionV relativeFrom="paragraph">
                  <wp:posOffset>4845648</wp:posOffset>
                </wp:positionV>
                <wp:extent cx="2167890" cy="461010"/>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2167890" cy="461010"/>
                        </a:xfrm>
                        <a:prstGeom prst="rect">
                          <a:avLst/>
                        </a:prstGeom>
                        <a:noFill/>
                        <a:ln>
                          <a:noFill/>
                        </a:ln>
                      </wps:spPr>
                      <wps:txbx>
                        <w:txbxContent>
                          <w:p w14:paraId="2BB4FFC3" w14:textId="4CFBDA32" w:rsidR="0069591D" w:rsidRPr="0084357B" w:rsidRDefault="0069591D" w:rsidP="0088616E">
                            <w:pPr>
                              <w:spacing w:line="260" w:lineRule="exact"/>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日本政府に核兵器禁止条約の署名・批准を求める署名</w:t>
                            </w:r>
                            <w:r w:rsidR="0088616E">
                              <w:rPr>
                                <w:rFonts w:ascii="BIZ UDPゴシック" w:eastAsia="BIZ UDPゴシック" w:hAnsi="BIZ UDPゴシック" w:hint="eastAsia"/>
                                <w:b/>
                                <w:bCs/>
                                <w:color w:val="000000"/>
                                <w:sz w:val="20"/>
                                <w:szCs w:val="20"/>
                              </w:rPr>
                              <w:t>二次元</w:t>
                            </w:r>
                            <w:r w:rsidRPr="0084357B">
                              <w:rPr>
                                <w:rFonts w:ascii="BIZ UDPゴシック" w:eastAsia="BIZ UDPゴシック" w:hAnsi="BIZ UDPゴシック" w:hint="eastAsia"/>
                                <w:b/>
                                <w:bCs/>
                                <w:color w:val="000000"/>
                                <w:sz w:val="20"/>
                                <w:szCs w:val="20"/>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837FA" id="テキスト ボックス 10" o:spid="_x0000_s1029" type="#_x0000_t202" style="position:absolute;left:0;text-align:left;margin-left:521.6pt;margin-top:381.55pt;width:170.7pt;height:36.3pt;z-index:251622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" filled="f" stroked="f">
                <v:textbox>
                  <w:txbxContent>
                    <w:p w14:paraId="2BB4FFC3" w14:textId="4CFBDA32" w:rsidR="0069591D" w:rsidRPr="0084357B" w:rsidRDefault="0069591D" w:rsidP="0088616E">
                      <w:pPr>
                        <w:spacing w:line="260" w:lineRule="exact"/>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日本政府に核兵器禁止条約の署名・批准を求める署名</w:t>
                      </w:r>
                      <w:r w:rsidR="0088616E">
                        <w:rPr>
                          <w:rFonts w:ascii="BIZ UDPゴシック" w:eastAsia="BIZ UDPゴシック" w:hAnsi="BIZ UDPゴシック" w:hint="eastAsia"/>
                          <w:b/>
                          <w:bCs/>
                          <w:color w:val="000000"/>
                          <w:sz w:val="20"/>
                          <w:szCs w:val="20"/>
                        </w:rPr>
                        <w:t>二次元</w:t>
                      </w:r>
                      <w:r w:rsidRPr="0084357B">
                        <w:rPr>
                          <w:rFonts w:ascii="BIZ UDPゴシック" w:eastAsia="BIZ UDPゴシック" w:hAnsi="BIZ UDPゴシック" w:hint="eastAsia"/>
                          <w:b/>
                          <w:bCs/>
                          <w:color w:val="000000"/>
                          <w:sz w:val="20"/>
                          <w:szCs w:val="20"/>
                        </w:rPr>
                        <w:t>コード</w:t>
                      </w:r>
                    </w:p>
                  </w:txbxContent>
                </v:textbox>
                <w10:wrap anchorx="margin"/>
              </v:shape>
            </w:pict>
          </mc:Fallback>
        </mc:AlternateContent>
      </w:r>
      <w:r w:rsidR="0088616E">
        <w:rPr>
          <w:noProof/>
        </w:rPr>
        <mc:AlternateContent>
          <mc:Choice Requires="wps">
            <w:drawing>
              <wp:anchor distT="0" distB="0" distL="114300" distR="114300" simplePos="0" relativeHeight="251630592" behindDoc="0" locked="0" layoutInCell="1" allowOverlap="1" wp14:anchorId="2F24AFF0" wp14:editId="720A70F1">
                <wp:simplePos x="0" y="0"/>
                <wp:positionH relativeFrom="margin">
                  <wp:posOffset>-823893</wp:posOffset>
                </wp:positionH>
                <wp:positionV relativeFrom="paragraph">
                  <wp:posOffset>5341321</wp:posOffset>
                </wp:positionV>
                <wp:extent cx="9612630" cy="895350"/>
                <wp:effectExtent l="0" t="0" r="13970"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9612630" cy="895350"/>
                        </a:xfrm>
                        <a:prstGeom prst="roundRect">
                          <a:avLst>
                            <a:gd name="adj" fmla="val 16667"/>
                          </a:avLst>
                        </a:prstGeom>
                        <a:solidFill>
                          <a:srgbClr val="FFFFFF"/>
                        </a:solidFill>
                        <a:ln w="12700">
                          <a:solidFill>
                            <a:srgbClr val="000000"/>
                          </a:solidFill>
                          <a:round/>
                          <a:headEnd/>
                          <a:tailEnd/>
                        </a:ln>
                      </wps:spPr>
                      <wps:txbx>
                        <w:txbxContent>
                          <w:p w14:paraId="20FB949C" w14:textId="18A381B8"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00616AD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344D211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31" style="position:absolute;left:0;text-align:left;margin-left:-64.85pt;margin-top:420.6pt;width:756.9pt;height:7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" strokeweight="1pt">
                <o:lock v:ext="edit" aspectratio="t" verticies="t" text="t" shapetype="t"/>
                <v:textbox>
                  <w:txbxContent>
                    <w:p w14:paraId="20FB949C" w14:textId="18A381B8"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00616AD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344D211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w10:wrap anchorx="margin"/>
              </v:roundrect>
            </w:pict>
          </mc:Fallback>
        </mc:AlternateContent>
      </w:r>
      <w:r w:rsidR="001F751A">
        <w:rPr>
          <w:noProof/>
        </w:rPr>
        <mc:AlternateContent>
          <mc:Choice Requires="wps">
            <w:drawing>
              <wp:anchor distT="0" distB="0" distL="114300" distR="114300" simplePos="0" relativeHeight="251684864" behindDoc="0" locked="0" layoutInCell="1" allowOverlap="1" wp14:anchorId="38E2E0B1" wp14:editId="50A26829">
                <wp:simplePos x="0" y="0"/>
                <wp:positionH relativeFrom="margin">
                  <wp:posOffset>-587668</wp:posOffset>
                </wp:positionH>
                <wp:positionV relativeFrom="paragraph">
                  <wp:posOffset>7247695</wp:posOffset>
                </wp:positionV>
                <wp:extent cx="7017119" cy="562861"/>
                <wp:effectExtent l="0" t="0" r="0" b="0"/>
                <wp:wrapNone/>
                <wp:docPr id="1017428258" name="テキスト ボックス 1017428258"/>
                <wp:cNvGraphicFramePr/>
                <a:graphic xmlns:a="http://schemas.openxmlformats.org/drawingml/2006/main">
                  <a:graphicData uri="http://schemas.microsoft.com/office/word/2010/wordprocessingShape">
                    <wps:wsp>
                      <wps:cNvSpPr txBox="1"/>
                      <wps:spPr bwMode="auto">
                        <a:xfrm>
                          <a:off x="0" y="0"/>
                          <a:ext cx="7017119" cy="562861"/>
                        </a:xfrm>
                        <a:prstGeom prst="rect">
                          <a:avLst/>
                        </a:prstGeom>
                        <a:noFill/>
                        <a:ln>
                          <a:noFill/>
                        </a:ln>
                      </wps:spPr>
                      <wps:txbx>
                        <w:txbxContent>
                          <w:p w14:paraId="568B6B8D" w14:textId="738C3008" w:rsidR="007E4A24" w:rsidRPr="00AC1A44" w:rsidRDefault="0095533E" w:rsidP="008E055D">
                            <w:pPr>
                              <w:spacing w:line="360" w:lineRule="exact"/>
                              <w:ind w:left="240" w:hangingChars="100" w:hanging="240"/>
                              <w:rPr>
                                <w:rFonts w:ascii="ＭＳ Ｐゴシック" w:eastAsia="ＭＳ Ｐゴシック" w:hAnsi="ＭＳ Ｐゴシック"/>
                                <w:sz w:val="24"/>
                                <w:szCs w:val="24"/>
                              </w:rPr>
                            </w:pPr>
                            <w:r w:rsidRPr="0095533E">
                              <w:rPr>
                                <w:rFonts w:ascii="ＭＳ Ｐゴシック" w:eastAsia="ＭＳ Ｐゴシック" w:hAnsi="ＭＳ Ｐゴシック" w:hint="eastAsia"/>
                                <w:sz w:val="24"/>
                                <w:szCs w:val="24"/>
                              </w:rPr>
                              <w:t>の総意に反し、日本の最高法規である日本国憲法にも反するものです。</w:t>
                            </w:r>
                            <w:r w:rsidR="008E055D">
                              <w:rPr>
                                <w:rFonts w:ascii="ＭＳ Ｐゴシック" w:eastAsia="ＭＳ Ｐゴシック" w:hAnsi="ＭＳ Ｐゴシック"/>
                                <w:sz w:val="24"/>
                                <w:szCs w:val="24"/>
                              </w:rPr>
                              <w:br/>
                            </w:r>
                            <w:bookmarkStart w:id="0" w:name="OLE_LINK1"/>
                            <w:bookmarkStart w:id="1" w:name="OLE_LINK2"/>
                            <w:r w:rsidR="007E4A24">
                              <w:rPr>
                                <w:rFonts w:ascii="ＭＳ Ｐゴシック" w:eastAsia="ＭＳ Ｐゴシック" w:hAnsi="ＭＳ Ｐゴシック" w:hint="eastAsia"/>
                                <w:sz w:val="24"/>
                                <w:szCs w:val="24"/>
                              </w:rPr>
                              <w:t>日本政府に核兵器禁止条約の署名・批准を求める</w:t>
                            </w:r>
                            <w:r w:rsidR="007E4A24" w:rsidRPr="0074262D">
                              <w:rPr>
                                <w:rFonts w:ascii="ＭＳ Ｐゴシック" w:eastAsia="ＭＳ Ｐゴシック" w:hAnsi="ＭＳ Ｐゴシック" w:hint="eastAsia"/>
                                <w:sz w:val="24"/>
                                <w:szCs w:val="24"/>
                              </w:rPr>
                              <w:t>署名</w:t>
                            </w:r>
                            <w:bookmarkEnd w:id="0"/>
                            <w:bookmarkEnd w:id="1"/>
                            <w:r w:rsidR="007E4A24" w:rsidRPr="0074262D">
                              <w:rPr>
                                <w:rFonts w:ascii="ＭＳ Ｐゴシック" w:eastAsia="ＭＳ Ｐゴシック" w:hAnsi="ＭＳ Ｐゴシック" w:hint="eastAsia"/>
                                <w:sz w:val="24"/>
                                <w:szCs w:val="24"/>
                              </w:rPr>
                              <w:t>にご協力ください。（2024・</w:t>
                            </w:r>
                            <w:r w:rsidR="007E4A24">
                              <w:rPr>
                                <w:rFonts w:ascii="ＭＳ Ｐゴシック" w:eastAsia="ＭＳ Ｐゴシック" w:hAnsi="ＭＳ Ｐゴシック" w:hint="eastAsia"/>
                                <w:sz w:val="24"/>
                                <w:szCs w:val="24"/>
                              </w:rPr>
                              <w:t>7</w:t>
                            </w:r>
                            <w:r w:rsidR="007E4A24" w:rsidRPr="0074262D">
                              <w:rPr>
                                <w:rFonts w:ascii="ＭＳ Ｐゴシック" w:eastAsia="ＭＳ Ｐゴシック" w:hAnsi="ＭＳ Ｐゴシック" w:hint="eastAsia"/>
                                <w:sz w:val="24"/>
                                <w:szCs w:val="24"/>
                              </w:rPr>
                              <w:t>・</w:t>
                            </w:r>
                            <w:r w:rsidR="007E4A24" w:rsidRPr="0074262D">
                              <w:rPr>
                                <w:rFonts w:ascii="ＭＳ Ｐゴシック" w:eastAsia="ＭＳ Ｐゴシック" w:hAnsi="ＭＳ Ｐゴシック"/>
                                <w:sz w:val="24"/>
                                <w:szCs w:val="24"/>
                              </w:rPr>
                              <w:t>6</w:t>
                            </w:r>
                            <w:r w:rsidR="007E4A24">
                              <w:rPr>
                                <w:rFonts w:ascii="ＭＳ Ｐゴシック" w:eastAsia="ＭＳ Ｐゴシック" w:hAnsi="ＭＳ Ｐゴシック" w:hint="eastAsia"/>
                                <w:sz w:val="24"/>
                                <w:szCs w:val="24"/>
                              </w:rPr>
                              <w:t>）</w:t>
                            </w:r>
                          </w:p>
                          <w:p w14:paraId="5FFDAB3B" w14:textId="77777777" w:rsidR="00401555" w:rsidRDefault="00401555"/>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2E0B1" id="テキスト ボックス 1017428258" o:spid="_x0000_s1032" type="#_x0000_t202" style="position:absolute;left:0;text-align:left;margin-left:-46.25pt;margin-top:570.7pt;width:552.55pt;height:44.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" filled="f" stroked="f">
                <v:textbox>
                  <w:txbxContent>
                    <w:p w14:paraId="568B6B8D" w14:textId="738C3008" w:rsidR="007E4A24" w:rsidRPr="00AC1A44" w:rsidRDefault="0095533E" w:rsidP="008E055D">
                      <w:pPr>
                        <w:spacing w:line="360" w:lineRule="exact"/>
                        <w:ind w:left="240" w:hangingChars="100" w:hanging="240"/>
                        <w:rPr>
                          <w:rFonts w:ascii="ＭＳ Ｐゴシック" w:eastAsia="ＭＳ Ｐゴシック" w:hAnsi="ＭＳ Ｐゴシック"/>
                          <w:sz w:val="24"/>
                          <w:szCs w:val="24"/>
                        </w:rPr>
                      </w:pPr>
                      <w:r w:rsidRPr="0095533E">
                        <w:rPr>
                          <w:rFonts w:ascii="ＭＳ Ｐゴシック" w:eastAsia="ＭＳ Ｐゴシック" w:hAnsi="ＭＳ Ｐゴシック" w:hint="eastAsia"/>
                          <w:sz w:val="24"/>
                          <w:szCs w:val="24"/>
                        </w:rPr>
                        <w:t>の総意に反し、日本の最高法規である日本国憲法にも反するものです。</w:t>
                      </w:r>
                      <w:r w:rsidR="008E055D">
                        <w:rPr>
                          <w:rFonts w:ascii="ＭＳ Ｐゴシック" w:eastAsia="ＭＳ Ｐゴシック" w:hAnsi="ＭＳ Ｐゴシック"/>
                          <w:sz w:val="24"/>
                          <w:szCs w:val="24"/>
                        </w:rPr>
                        <w:br/>
                      </w:r>
                      <w:bookmarkStart w:id="2" w:name="OLE_LINK1"/>
                      <w:bookmarkStart w:id="3" w:name="OLE_LINK2"/>
                      <w:r w:rsidR="007E4A24">
                        <w:rPr>
                          <w:rFonts w:ascii="ＭＳ Ｐゴシック" w:eastAsia="ＭＳ Ｐゴシック" w:hAnsi="ＭＳ Ｐゴシック" w:hint="eastAsia"/>
                          <w:sz w:val="24"/>
                          <w:szCs w:val="24"/>
                        </w:rPr>
                        <w:t>日本政府に核兵器禁止条約の署名・批准を求める</w:t>
                      </w:r>
                      <w:r w:rsidR="007E4A24" w:rsidRPr="0074262D">
                        <w:rPr>
                          <w:rFonts w:ascii="ＭＳ Ｐゴシック" w:eastAsia="ＭＳ Ｐゴシック" w:hAnsi="ＭＳ Ｐゴシック" w:hint="eastAsia"/>
                          <w:sz w:val="24"/>
                          <w:szCs w:val="24"/>
                        </w:rPr>
                        <w:t>署名</w:t>
                      </w:r>
                      <w:bookmarkEnd w:id="2"/>
                      <w:bookmarkEnd w:id="3"/>
                      <w:r w:rsidR="007E4A24" w:rsidRPr="0074262D">
                        <w:rPr>
                          <w:rFonts w:ascii="ＭＳ Ｐゴシック" w:eastAsia="ＭＳ Ｐゴシック" w:hAnsi="ＭＳ Ｐゴシック" w:hint="eastAsia"/>
                          <w:sz w:val="24"/>
                          <w:szCs w:val="24"/>
                        </w:rPr>
                        <w:t>にご協力ください。（2024・</w:t>
                      </w:r>
                      <w:r w:rsidR="007E4A24">
                        <w:rPr>
                          <w:rFonts w:ascii="ＭＳ Ｐゴシック" w:eastAsia="ＭＳ Ｐゴシック" w:hAnsi="ＭＳ Ｐゴシック" w:hint="eastAsia"/>
                          <w:sz w:val="24"/>
                          <w:szCs w:val="24"/>
                        </w:rPr>
                        <w:t>7</w:t>
                      </w:r>
                      <w:r w:rsidR="007E4A24" w:rsidRPr="0074262D">
                        <w:rPr>
                          <w:rFonts w:ascii="ＭＳ Ｐゴシック" w:eastAsia="ＭＳ Ｐゴシック" w:hAnsi="ＭＳ Ｐゴシック" w:hint="eastAsia"/>
                          <w:sz w:val="24"/>
                          <w:szCs w:val="24"/>
                        </w:rPr>
                        <w:t>・</w:t>
                      </w:r>
                      <w:r w:rsidR="007E4A24" w:rsidRPr="0074262D">
                        <w:rPr>
                          <w:rFonts w:ascii="ＭＳ Ｐゴシック" w:eastAsia="ＭＳ Ｐゴシック" w:hAnsi="ＭＳ Ｐゴシック"/>
                          <w:sz w:val="24"/>
                          <w:szCs w:val="24"/>
                        </w:rPr>
                        <w:t>6</w:t>
                      </w:r>
                      <w:r w:rsidR="007E4A24">
                        <w:rPr>
                          <w:rFonts w:ascii="ＭＳ Ｐゴシック" w:eastAsia="ＭＳ Ｐゴシック" w:hAnsi="ＭＳ Ｐゴシック" w:hint="eastAsia"/>
                          <w:sz w:val="24"/>
                          <w:szCs w:val="24"/>
                        </w:rPr>
                        <w:t>）</w:t>
                      </w:r>
                    </w:p>
                    <w:p w14:paraId="5FFDAB3B" w14:textId="77777777" w:rsidR="00401555" w:rsidRDefault="00401555"/>
                  </w:txbxContent>
                </v:textbox>
                <w10:wrap anchorx="margin"/>
              </v:shape>
            </w:pict>
          </mc:Fallback>
        </mc:AlternateContent>
      </w:r>
    </w:p>
    <w:sectPr w:rsidR="00D41BAD" w:rsidSect="002D720C">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1F931" w14:textId="77777777" w:rsidR="00EE4764" w:rsidRDefault="00EE4764" w:rsidP="00181E68">
      <w:r>
        <w:separator/>
      </w:r>
    </w:p>
  </w:endnote>
  <w:endnote w:type="continuationSeparator" w:id="0">
    <w:p w14:paraId="51248FF6" w14:textId="77777777" w:rsidR="00EE4764" w:rsidRDefault="00EE4764"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altName w:val="HGPGothicE"/>
    <w:panose1 w:val="020B0900000000000000"/>
    <w:charset w:val="80"/>
    <w:family w:val="swiss"/>
    <w:pitch w:val="variable"/>
    <w:sig w:usb0="E00002FF" w:usb1="6AC7FDFB"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HG丸ｺﾞｼｯｸM-PRO">
    <w:altName w:val="HGMaruGothicMPRO"/>
    <w:panose1 w:val="020F06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6C2C1" w14:textId="77777777" w:rsidR="00EE4764" w:rsidRDefault="00EE4764" w:rsidP="00181E68">
      <w:r>
        <w:separator/>
      </w:r>
    </w:p>
  </w:footnote>
  <w:footnote w:type="continuationSeparator" w:id="0">
    <w:p w14:paraId="11FED858" w14:textId="77777777" w:rsidR="00EE4764" w:rsidRDefault="00EE4764"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0B57"/>
    <w:rsid w:val="00021AD0"/>
    <w:rsid w:val="00024931"/>
    <w:rsid w:val="0003073E"/>
    <w:rsid w:val="00033390"/>
    <w:rsid w:val="000337AC"/>
    <w:rsid w:val="000379D2"/>
    <w:rsid w:val="00040371"/>
    <w:rsid w:val="000415CE"/>
    <w:rsid w:val="00041A37"/>
    <w:rsid w:val="00046A3B"/>
    <w:rsid w:val="0004700D"/>
    <w:rsid w:val="0005048D"/>
    <w:rsid w:val="00051A2D"/>
    <w:rsid w:val="000522C7"/>
    <w:rsid w:val="000558A4"/>
    <w:rsid w:val="000600AA"/>
    <w:rsid w:val="000664ED"/>
    <w:rsid w:val="00066B7E"/>
    <w:rsid w:val="00066EA2"/>
    <w:rsid w:val="0007155F"/>
    <w:rsid w:val="0007334E"/>
    <w:rsid w:val="0008154F"/>
    <w:rsid w:val="00082A13"/>
    <w:rsid w:val="0008566C"/>
    <w:rsid w:val="000954E4"/>
    <w:rsid w:val="000969D2"/>
    <w:rsid w:val="000A04C3"/>
    <w:rsid w:val="000A0F1A"/>
    <w:rsid w:val="000A10EE"/>
    <w:rsid w:val="000A2C31"/>
    <w:rsid w:val="000A2D9E"/>
    <w:rsid w:val="000A43C4"/>
    <w:rsid w:val="000A477C"/>
    <w:rsid w:val="000A5AF1"/>
    <w:rsid w:val="000B193A"/>
    <w:rsid w:val="000B45B9"/>
    <w:rsid w:val="000B53B6"/>
    <w:rsid w:val="000B5B04"/>
    <w:rsid w:val="000B644B"/>
    <w:rsid w:val="000B7F2A"/>
    <w:rsid w:val="000C0541"/>
    <w:rsid w:val="000C2392"/>
    <w:rsid w:val="000C308E"/>
    <w:rsid w:val="000C74E6"/>
    <w:rsid w:val="000C76C5"/>
    <w:rsid w:val="000D0F0F"/>
    <w:rsid w:val="000D6C2D"/>
    <w:rsid w:val="000D72F6"/>
    <w:rsid w:val="000E2907"/>
    <w:rsid w:val="000E336C"/>
    <w:rsid w:val="000E3E39"/>
    <w:rsid w:val="000F07C2"/>
    <w:rsid w:val="000F0D97"/>
    <w:rsid w:val="000F1A9A"/>
    <w:rsid w:val="000F3913"/>
    <w:rsid w:val="000F6C93"/>
    <w:rsid w:val="001014DC"/>
    <w:rsid w:val="00103C41"/>
    <w:rsid w:val="001222BA"/>
    <w:rsid w:val="0012253A"/>
    <w:rsid w:val="001231C1"/>
    <w:rsid w:val="00127F01"/>
    <w:rsid w:val="00132259"/>
    <w:rsid w:val="00132872"/>
    <w:rsid w:val="00135748"/>
    <w:rsid w:val="00135CAD"/>
    <w:rsid w:val="0014200D"/>
    <w:rsid w:val="00143117"/>
    <w:rsid w:val="00144493"/>
    <w:rsid w:val="00144622"/>
    <w:rsid w:val="00144B9C"/>
    <w:rsid w:val="00144D0D"/>
    <w:rsid w:val="0015329A"/>
    <w:rsid w:val="00153445"/>
    <w:rsid w:val="00154373"/>
    <w:rsid w:val="00154ABC"/>
    <w:rsid w:val="00155537"/>
    <w:rsid w:val="0016043A"/>
    <w:rsid w:val="0016178D"/>
    <w:rsid w:val="00161F90"/>
    <w:rsid w:val="00165E80"/>
    <w:rsid w:val="00166DAF"/>
    <w:rsid w:val="00167357"/>
    <w:rsid w:val="00170AB4"/>
    <w:rsid w:val="001729AF"/>
    <w:rsid w:val="001811B8"/>
    <w:rsid w:val="00181E68"/>
    <w:rsid w:val="001829E8"/>
    <w:rsid w:val="00183DB7"/>
    <w:rsid w:val="001843E5"/>
    <w:rsid w:val="00185E58"/>
    <w:rsid w:val="001872FA"/>
    <w:rsid w:val="00192D12"/>
    <w:rsid w:val="001937FD"/>
    <w:rsid w:val="001A2BEE"/>
    <w:rsid w:val="001A6C0B"/>
    <w:rsid w:val="001B0206"/>
    <w:rsid w:val="001B603B"/>
    <w:rsid w:val="001C169D"/>
    <w:rsid w:val="001C1A29"/>
    <w:rsid w:val="001C39B9"/>
    <w:rsid w:val="001C7B64"/>
    <w:rsid w:val="001D476C"/>
    <w:rsid w:val="001D4B2B"/>
    <w:rsid w:val="001D5104"/>
    <w:rsid w:val="001E017B"/>
    <w:rsid w:val="001E1803"/>
    <w:rsid w:val="001E3E22"/>
    <w:rsid w:val="001E678A"/>
    <w:rsid w:val="001F060D"/>
    <w:rsid w:val="001F0F4D"/>
    <w:rsid w:val="001F3A3E"/>
    <w:rsid w:val="001F751A"/>
    <w:rsid w:val="001F7906"/>
    <w:rsid w:val="00200BE9"/>
    <w:rsid w:val="002049D9"/>
    <w:rsid w:val="00210CCA"/>
    <w:rsid w:val="00211752"/>
    <w:rsid w:val="002123FD"/>
    <w:rsid w:val="002138CA"/>
    <w:rsid w:val="00216117"/>
    <w:rsid w:val="00217E96"/>
    <w:rsid w:val="0022432E"/>
    <w:rsid w:val="00226518"/>
    <w:rsid w:val="00227E1A"/>
    <w:rsid w:val="00235EEA"/>
    <w:rsid w:val="00240096"/>
    <w:rsid w:val="002416E5"/>
    <w:rsid w:val="00243816"/>
    <w:rsid w:val="002464C3"/>
    <w:rsid w:val="00250E78"/>
    <w:rsid w:val="0025395F"/>
    <w:rsid w:val="00253BB2"/>
    <w:rsid w:val="00260A1E"/>
    <w:rsid w:val="00273B2A"/>
    <w:rsid w:val="00280DE2"/>
    <w:rsid w:val="00284041"/>
    <w:rsid w:val="00284274"/>
    <w:rsid w:val="00285686"/>
    <w:rsid w:val="00285F34"/>
    <w:rsid w:val="00287EFC"/>
    <w:rsid w:val="002929F9"/>
    <w:rsid w:val="00297DA7"/>
    <w:rsid w:val="002A4583"/>
    <w:rsid w:val="002A5339"/>
    <w:rsid w:val="002A6932"/>
    <w:rsid w:val="002A756B"/>
    <w:rsid w:val="002B191E"/>
    <w:rsid w:val="002B32F7"/>
    <w:rsid w:val="002B3CD5"/>
    <w:rsid w:val="002B47BB"/>
    <w:rsid w:val="002D0A0A"/>
    <w:rsid w:val="002D1322"/>
    <w:rsid w:val="002D2181"/>
    <w:rsid w:val="002D27FE"/>
    <w:rsid w:val="002D2CA4"/>
    <w:rsid w:val="002D3B01"/>
    <w:rsid w:val="002D63F9"/>
    <w:rsid w:val="002D6F2A"/>
    <w:rsid w:val="002D720C"/>
    <w:rsid w:val="002D7410"/>
    <w:rsid w:val="002E1BDC"/>
    <w:rsid w:val="002E5FFF"/>
    <w:rsid w:val="002E740A"/>
    <w:rsid w:val="002F23BD"/>
    <w:rsid w:val="002F439A"/>
    <w:rsid w:val="002F7AD1"/>
    <w:rsid w:val="00304BFC"/>
    <w:rsid w:val="00305D61"/>
    <w:rsid w:val="003071CA"/>
    <w:rsid w:val="0030746A"/>
    <w:rsid w:val="00314BA3"/>
    <w:rsid w:val="00314C3B"/>
    <w:rsid w:val="00316281"/>
    <w:rsid w:val="003313F5"/>
    <w:rsid w:val="00331C12"/>
    <w:rsid w:val="00333A9F"/>
    <w:rsid w:val="003365E7"/>
    <w:rsid w:val="00337D73"/>
    <w:rsid w:val="00340EB3"/>
    <w:rsid w:val="0034303B"/>
    <w:rsid w:val="00344ECE"/>
    <w:rsid w:val="00346911"/>
    <w:rsid w:val="00346D43"/>
    <w:rsid w:val="003509B1"/>
    <w:rsid w:val="00350DE5"/>
    <w:rsid w:val="0035195B"/>
    <w:rsid w:val="003528F2"/>
    <w:rsid w:val="003566A1"/>
    <w:rsid w:val="00363A4F"/>
    <w:rsid w:val="00366B2C"/>
    <w:rsid w:val="00370014"/>
    <w:rsid w:val="00371916"/>
    <w:rsid w:val="003733E5"/>
    <w:rsid w:val="00377C5B"/>
    <w:rsid w:val="003801B6"/>
    <w:rsid w:val="00383932"/>
    <w:rsid w:val="00387E66"/>
    <w:rsid w:val="00390132"/>
    <w:rsid w:val="003963A2"/>
    <w:rsid w:val="00396B92"/>
    <w:rsid w:val="003970C9"/>
    <w:rsid w:val="003971DF"/>
    <w:rsid w:val="003A0E29"/>
    <w:rsid w:val="003A1CE9"/>
    <w:rsid w:val="003A34D6"/>
    <w:rsid w:val="003A364E"/>
    <w:rsid w:val="003B3BFE"/>
    <w:rsid w:val="003C0341"/>
    <w:rsid w:val="003D4CB9"/>
    <w:rsid w:val="003D4EEB"/>
    <w:rsid w:val="003D5A05"/>
    <w:rsid w:val="003D5EB1"/>
    <w:rsid w:val="003E0CE3"/>
    <w:rsid w:val="003E1EB7"/>
    <w:rsid w:val="003E2E83"/>
    <w:rsid w:val="003E3E9D"/>
    <w:rsid w:val="003F2815"/>
    <w:rsid w:val="00400250"/>
    <w:rsid w:val="004005EC"/>
    <w:rsid w:val="00400BB9"/>
    <w:rsid w:val="00401555"/>
    <w:rsid w:val="004102F1"/>
    <w:rsid w:val="0041241D"/>
    <w:rsid w:val="00423020"/>
    <w:rsid w:val="00425987"/>
    <w:rsid w:val="00432AD5"/>
    <w:rsid w:val="004377E3"/>
    <w:rsid w:val="0044066C"/>
    <w:rsid w:val="00446CEE"/>
    <w:rsid w:val="00452A2F"/>
    <w:rsid w:val="0045385C"/>
    <w:rsid w:val="004543F3"/>
    <w:rsid w:val="004631E3"/>
    <w:rsid w:val="00466726"/>
    <w:rsid w:val="00467BA8"/>
    <w:rsid w:val="00473BED"/>
    <w:rsid w:val="004775B7"/>
    <w:rsid w:val="00477B22"/>
    <w:rsid w:val="00481030"/>
    <w:rsid w:val="00483B56"/>
    <w:rsid w:val="00485766"/>
    <w:rsid w:val="00486ED7"/>
    <w:rsid w:val="004A5C0A"/>
    <w:rsid w:val="004A7002"/>
    <w:rsid w:val="004B123E"/>
    <w:rsid w:val="004B1763"/>
    <w:rsid w:val="004B460F"/>
    <w:rsid w:val="004B5442"/>
    <w:rsid w:val="004B586D"/>
    <w:rsid w:val="004B782B"/>
    <w:rsid w:val="004C17BA"/>
    <w:rsid w:val="004C2124"/>
    <w:rsid w:val="004C344A"/>
    <w:rsid w:val="004C3632"/>
    <w:rsid w:val="004C66C0"/>
    <w:rsid w:val="004C7989"/>
    <w:rsid w:val="004E163F"/>
    <w:rsid w:val="004E1F5D"/>
    <w:rsid w:val="004E4356"/>
    <w:rsid w:val="004E4B5C"/>
    <w:rsid w:val="004E568F"/>
    <w:rsid w:val="004F3907"/>
    <w:rsid w:val="004F6B69"/>
    <w:rsid w:val="00504BD7"/>
    <w:rsid w:val="005073CD"/>
    <w:rsid w:val="00507E0E"/>
    <w:rsid w:val="005129E0"/>
    <w:rsid w:val="0051475D"/>
    <w:rsid w:val="005152DB"/>
    <w:rsid w:val="00516FB1"/>
    <w:rsid w:val="00524577"/>
    <w:rsid w:val="00526FED"/>
    <w:rsid w:val="00537163"/>
    <w:rsid w:val="00540205"/>
    <w:rsid w:val="00552AB3"/>
    <w:rsid w:val="00552F67"/>
    <w:rsid w:val="00554CE6"/>
    <w:rsid w:val="00555B53"/>
    <w:rsid w:val="0056191E"/>
    <w:rsid w:val="00563F22"/>
    <w:rsid w:val="005643CC"/>
    <w:rsid w:val="00565367"/>
    <w:rsid w:val="00566212"/>
    <w:rsid w:val="00566FF8"/>
    <w:rsid w:val="0057477B"/>
    <w:rsid w:val="00575F77"/>
    <w:rsid w:val="00576815"/>
    <w:rsid w:val="005810A3"/>
    <w:rsid w:val="005813EB"/>
    <w:rsid w:val="00590027"/>
    <w:rsid w:val="0059258F"/>
    <w:rsid w:val="005928B7"/>
    <w:rsid w:val="00592C19"/>
    <w:rsid w:val="0059492F"/>
    <w:rsid w:val="0059765E"/>
    <w:rsid w:val="005A3836"/>
    <w:rsid w:val="005A4526"/>
    <w:rsid w:val="005A67F7"/>
    <w:rsid w:val="005B5FED"/>
    <w:rsid w:val="005C4E8F"/>
    <w:rsid w:val="005C5ABF"/>
    <w:rsid w:val="005C6563"/>
    <w:rsid w:val="005C6704"/>
    <w:rsid w:val="005D1829"/>
    <w:rsid w:val="005E794F"/>
    <w:rsid w:val="005F21C1"/>
    <w:rsid w:val="005F2B24"/>
    <w:rsid w:val="005F6205"/>
    <w:rsid w:val="006006EF"/>
    <w:rsid w:val="0061273C"/>
    <w:rsid w:val="00613394"/>
    <w:rsid w:val="00616951"/>
    <w:rsid w:val="006214B9"/>
    <w:rsid w:val="00623FDC"/>
    <w:rsid w:val="006254D8"/>
    <w:rsid w:val="00631F7F"/>
    <w:rsid w:val="0063232D"/>
    <w:rsid w:val="00633959"/>
    <w:rsid w:val="006372AA"/>
    <w:rsid w:val="006417CF"/>
    <w:rsid w:val="006429A2"/>
    <w:rsid w:val="00643CBE"/>
    <w:rsid w:val="00645532"/>
    <w:rsid w:val="0064584A"/>
    <w:rsid w:val="00650938"/>
    <w:rsid w:val="006519F3"/>
    <w:rsid w:val="00652CB4"/>
    <w:rsid w:val="0065668A"/>
    <w:rsid w:val="0065709A"/>
    <w:rsid w:val="00662716"/>
    <w:rsid w:val="00662D0C"/>
    <w:rsid w:val="006674D4"/>
    <w:rsid w:val="006728E8"/>
    <w:rsid w:val="006760DF"/>
    <w:rsid w:val="006822F2"/>
    <w:rsid w:val="00691CCF"/>
    <w:rsid w:val="00694356"/>
    <w:rsid w:val="00695569"/>
    <w:rsid w:val="0069591D"/>
    <w:rsid w:val="00696229"/>
    <w:rsid w:val="00697808"/>
    <w:rsid w:val="00697D5F"/>
    <w:rsid w:val="006A16C2"/>
    <w:rsid w:val="006A19A3"/>
    <w:rsid w:val="006A2F1E"/>
    <w:rsid w:val="006A43CE"/>
    <w:rsid w:val="006A62D4"/>
    <w:rsid w:val="006A6940"/>
    <w:rsid w:val="006B2C35"/>
    <w:rsid w:val="006B2D2F"/>
    <w:rsid w:val="006B6EB4"/>
    <w:rsid w:val="006C1322"/>
    <w:rsid w:val="006C1B17"/>
    <w:rsid w:val="006C4EDE"/>
    <w:rsid w:val="006C574A"/>
    <w:rsid w:val="006C78C1"/>
    <w:rsid w:val="006D4504"/>
    <w:rsid w:val="006D7552"/>
    <w:rsid w:val="006E15B0"/>
    <w:rsid w:val="006E4690"/>
    <w:rsid w:val="006E4DB1"/>
    <w:rsid w:val="006F4EAD"/>
    <w:rsid w:val="006F7175"/>
    <w:rsid w:val="007041CF"/>
    <w:rsid w:val="00705EA7"/>
    <w:rsid w:val="00706AB5"/>
    <w:rsid w:val="00712527"/>
    <w:rsid w:val="007143C2"/>
    <w:rsid w:val="007174FF"/>
    <w:rsid w:val="007271BA"/>
    <w:rsid w:val="00727E1D"/>
    <w:rsid w:val="007330DC"/>
    <w:rsid w:val="00740523"/>
    <w:rsid w:val="0074262D"/>
    <w:rsid w:val="00744458"/>
    <w:rsid w:val="0074568C"/>
    <w:rsid w:val="00746818"/>
    <w:rsid w:val="007470F6"/>
    <w:rsid w:val="00750E7E"/>
    <w:rsid w:val="00753F6C"/>
    <w:rsid w:val="00754EDC"/>
    <w:rsid w:val="00757B75"/>
    <w:rsid w:val="007604B1"/>
    <w:rsid w:val="00760BCC"/>
    <w:rsid w:val="00763D0A"/>
    <w:rsid w:val="00764F16"/>
    <w:rsid w:val="00765F4D"/>
    <w:rsid w:val="0076625A"/>
    <w:rsid w:val="00770310"/>
    <w:rsid w:val="00770A59"/>
    <w:rsid w:val="00771C75"/>
    <w:rsid w:val="0077349D"/>
    <w:rsid w:val="00775355"/>
    <w:rsid w:val="0077575F"/>
    <w:rsid w:val="00776ACC"/>
    <w:rsid w:val="0078306F"/>
    <w:rsid w:val="00783C72"/>
    <w:rsid w:val="007875ED"/>
    <w:rsid w:val="007900C6"/>
    <w:rsid w:val="00794899"/>
    <w:rsid w:val="00796B48"/>
    <w:rsid w:val="007A1299"/>
    <w:rsid w:val="007A6392"/>
    <w:rsid w:val="007B2454"/>
    <w:rsid w:val="007B6277"/>
    <w:rsid w:val="007B6709"/>
    <w:rsid w:val="007C07AF"/>
    <w:rsid w:val="007C0F67"/>
    <w:rsid w:val="007C283B"/>
    <w:rsid w:val="007C3E4A"/>
    <w:rsid w:val="007C4BC6"/>
    <w:rsid w:val="007D6293"/>
    <w:rsid w:val="007D6BE6"/>
    <w:rsid w:val="007E4A24"/>
    <w:rsid w:val="007E6998"/>
    <w:rsid w:val="007E70F9"/>
    <w:rsid w:val="007F48D5"/>
    <w:rsid w:val="007F548D"/>
    <w:rsid w:val="007F5B2F"/>
    <w:rsid w:val="007F6F0E"/>
    <w:rsid w:val="007F7D29"/>
    <w:rsid w:val="008039CE"/>
    <w:rsid w:val="00804637"/>
    <w:rsid w:val="00805972"/>
    <w:rsid w:val="00807026"/>
    <w:rsid w:val="00810F00"/>
    <w:rsid w:val="00814626"/>
    <w:rsid w:val="00814E99"/>
    <w:rsid w:val="0081662E"/>
    <w:rsid w:val="00820BDD"/>
    <w:rsid w:val="008225B9"/>
    <w:rsid w:val="00824154"/>
    <w:rsid w:val="008265AC"/>
    <w:rsid w:val="008367A3"/>
    <w:rsid w:val="00836821"/>
    <w:rsid w:val="0084357B"/>
    <w:rsid w:val="008451B8"/>
    <w:rsid w:val="00845FC3"/>
    <w:rsid w:val="008529EE"/>
    <w:rsid w:val="008533EE"/>
    <w:rsid w:val="00857259"/>
    <w:rsid w:val="00860459"/>
    <w:rsid w:val="00865133"/>
    <w:rsid w:val="00865F95"/>
    <w:rsid w:val="008661A6"/>
    <w:rsid w:val="008716C0"/>
    <w:rsid w:val="00880513"/>
    <w:rsid w:val="0088127B"/>
    <w:rsid w:val="00882FA5"/>
    <w:rsid w:val="00883279"/>
    <w:rsid w:val="008833A2"/>
    <w:rsid w:val="0088616E"/>
    <w:rsid w:val="00887325"/>
    <w:rsid w:val="00887FBB"/>
    <w:rsid w:val="008936C0"/>
    <w:rsid w:val="0089572B"/>
    <w:rsid w:val="00897C0B"/>
    <w:rsid w:val="008A225E"/>
    <w:rsid w:val="008A55EB"/>
    <w:rsid w:val="008A565A"/>
    <w:rsid w:val="008B0528"/>
    <w:rsid w:val="008B11CA"/>
    <w:rsid w:val="008B1D9E"/>
    <w:rsid w:val="008B2ECA"/>
    <w:rsid w:val="008B3C3C"/>
    <w:rsid w:val="008B49A7"/>
    <w:rsid w:val="008C0164"/>
    <w:rsid w:val="008D0033"/>
    <w:rsid w:val="008D31E9"/>
    <w:rsid w:val="008D4ABC"/>
    <w:rsid w:val="008E055D"/>
    <w:rsid w:val="008E0780"/>
    <w:rsid w:val="008E19D3"/>
    <w:rsid w:val="008E2C54"/>
    <w:rsid w:val="008E5228"/>
    <w:rsid w:val="008F189A"/>
    <w:rsid w:val="008F6071"/>
    <w:rsid w:val="00901F66"/>
    <w:rsid w:val="00907306"/>
    <w:rsid w:val="00912C2D"/>
    <w:rsid w:val="00912EB2"/>
    <w:rsid w:val="0091305A"/>
    <w:rsid w:val="009178B0"/>
    <w:rsid w:val="00923918"/>
    <w:rsid w:val="00927001"/>
    <w:rsid w:val="00934D5F"/>
    <w:rsid w:val="00935A36"/>
    <w:rsid w:val="00936F1F"/>
    <w:rsid w:val="009424D6"/>
    <w:rsid w:val="00942E65"/>
    <w:rsid w:val="00944BA3"/>
    <w:rsid w:val="00951696"/>
    <w:rsid w:val="00951F47"/>
    <w:rsid w:val="0095533E"/>
    <w:rsid w:val="00961310"/>
    <w:rsid w:val="00961A0F"/>
    <w:rsid w:val="00962FD0"/>
    <w:rsid w:val="0097396E"/>
    <w:rsid w:val="009778C2"/>
    <w:rsid w:val="00983BC5"/>
    <w:rsid w:val="009844B5"/>
    <w:rsid w:val="0098507F"/>
    <w:rsid w:val="00986245"/>
    <w:rsid w:val="009870C7"/>
    <w:rsid w:val="009A070C"/>
    <w:rsid w:val="009A134A"/>
    <w:rsid w:val="009A2449"/>
    <w:rsid w:val="009A369B"/>
    <w:rsid w:val="009A7CCD"/>
    <w:rsid w:val="009B317C"/>
    <w:rsid w:val="009B41E8"/>
    <w:rsid w:val="009B4C69"/>
    <w:rsid w:val="009B507B"/>
    <w:rsid w:val="009B59EC"/>
    <w:rsid w:val="009C18E2"/>
    <w:rsid w:val="009C4664"/>
    <w:rsid w:val="009C4993"/>
    <w:rsid w:val="009C50AB"/>
    <w:rsid w:val="009C57D3"/>
    <w:rsid w:val="009C5E5E"/>
    <w:rsid w:val="009D021B"/>
    <w:rsid w:val="009D3976"/>
    <w:rsid w:val="009D4CDA"/>
    <w:rsid w:val="009D5653"/>
    <w:rsid w:val="009E00EB"/>
    <w:rsid w:val="009E18D3"/>
    <w:rsid w:val="009E209C"/>
    <w:rsid w:val="009E30DE"/>
    <w:rsid w:val="009E3752"/>
    <w:rsid w:val="009E60CB"/>
    <w:rsid w:val="009E640E"/>
    <w:rsid w:val="009E7FBB"/>
    <w:rsid w:val="009F5979"/>
    <w:rsid w:val="009F6FCE"/>
    <w:rsid w:val="00A01220"/>
    <w:rsid w:val="00A02591"/>
    <w:rsid w:val="00A0476C"/>
    <w:rsid w:val="00A126FD"/>
    <w:rsid w:val="00A143B9"/>
    <w:rsid w:val="00A154FA"/>
    <w:rsid w:val="00A17838"/>
    <w:rsid w:val="00A17A76"/>
    <w:rsid w:val="00A24C8E"/>
    <w:rsid w:val="00A30F14"/>
    <w:rsid w:val="00A34898"/>
    <w:rsid w:val="00A34998"/>
    <w:rsid w:val="00A3580E"/>
    <w:rsid w:val="00A40B28"/>
    <w:rsid w:val="00A45DE6"/>
    <w:rsid w:val="00A47BB8"/>
    <w:rsid w:val="00A53045"/>
    <w:rsid w:val="00A53490"/>
    <w:rsid w:val="00A53686"/>
    <w:rsid w:val="00A54F2E"/>
    <w:rsid w:val="00A54F4E"/>
    <w:rsid w:val="00A6579C"/>
    <w:rsid w:val="00A66E5D"/>
    <w:rsid w:val="00A72F36"/>
    <w:rsid w:val="00A72F59"/>
    <w:rsid w:val="00A74BF9"/>
    <w:rsid w:val="00A75943"/>
    <w:rsid w:val="00A81F62"/>
    <w:rsid w:val="00A8722A"/>
    <w:rsid w:val="00A87658"/>
    <w:rsid w:val="00A87C55"/>
    <w:rsid w:val="00A917DE"/>
    <w:rsid w:val="00A96243"/>
    <w:rsid w:val="00AA6C5E"/>
    <w:rsid w:val="00AB04F1"/>
    <w:rsid w:val="00AB5422"/>
    <w:rsid w:val="00AC1A44"/>
    <w:rsid w:val="00AC43B4"/>
    <w:rsid w:val="00AC7274"/>
    <w:rsid w:val="00AD448F"/>
    <w:rsid w:val="00AD769E"/>
    <w:rsid w:val="00AE17D5"/>
    <w:rsid w:val="00AF1522"/>
    <w:rsid w:val="00AF3C26"/>
    <w:rsid w:val="00AF7CF8"/>
    <w:rsid w:val="00B0079E"/>
    <w:rsid w:val="00B0469F"/>
    <w:rsid w:val="00B10EDA"/>
    <w:rsid w:val="00B13162"/>
    <w:rsid w:val="00B14513"/>
    <w:rsid w:val="00B17239"/>
    <w:rsid w:val="00B1756E"/>
    <w:rsid w:val="00B27949"/>
    <w:rsid w:val="00B34A71"/>
    <w:rsid w:val="00B36410"/>
    <w:rsid w:val="00B40868"/>
    <w:rsid w:val="00B44439"/>
    <w:rsid w:val="00B463AE"/>
    <w:rsid w:val="00B5098D"/>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7739E"/>
    <w:rsid w:val="00B85BCF"/>
    <w:rsid w:val="00B85C34"/>
    <w:rsid w:val="00B869EF"/>
    <w:rsid w:val="00B87A24"/>
    <w:rsid w:val="00B91680"/>
    <w:rsid w:val="00B9273A"/>
    <w:rsid w:val="00B97B1D"/>
    <w:rsid w:val="00BA065B"/>
    <w:rsid w:val="00BA4BCD"/>
    <w:rsid w:val="00BA7122"/>
    <w:rsid w:val="00BB182D"/>
    <w:rsid w:val="00BB1D89"/>
    <w:rsid w:val="00BB1DB2"/>
    <w:rsid w:val="00BB25E1"/>
    <w:rsid w:val="00BB64E6"/>
    <w:rsid w:val="00BB75D6"/>
    <w:rsid w:val="00BC214F"/>
    <w:rsid w:val="00BC3CD2"/>
    <w:rsid w:val="00BC4C54"/>
    <w:rsid w:val="00BD29DE"/>
    <w:rsid w:val="00BE0379"/>
    <w:rsid w:val="00BE11D0"/>
    <w:rsid w:val="00BE18C3"/>
    <w:rsid w:val="00BE3EF4"/>
    <w:rsid w:val="00BE6344"/>
    <w:rsid w:val="00BF12EC"/>
    <w:rsid w:val="00BF3D13"/>
    <w:rsid w:val="00BF49ED"/>
    <w:rsid w:val="00C0605A"/>
    <w:rsid w:val="00C1639F"/>
    <w:rsid w:val="00C1751E"/>
    <w:rsid w:val="00C334CA"/>
    <w:rsid w:val="00C33933"/>
    <w:rsid w:val="00C34924"/>
    <w:rsid w:val="00C365DC"/>
    <w:rsid w:val="00C36F37"/>
    <w:rsid w:val="00C40576"/>
    <w:rsid w:val="00C40749"/>
    <w:rsid w:val="00C45CD5"/>
    <w:rsid w:val="00C45D37"/>
    <w:rsid w:val="00C51F07"/>
    <w:rsid w:val="00C56774"/>
    <w:rsid w:val="00C66AE4"/>
    <w:rsid w:val="00C67B1E"/>
    <w:rsid w:val="00C70E88"/>
    <w:rsid w:val="00C71237"/>
    <w:rsid w:val="00C72A70"/>
    <w:rsid w:val="00C73FD2"/>
    <w:rsid w:val="00C80984"/>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1A3E"/>
    <w:rsid w:val="00CD2DE5"/>
    <w:rsid w:val="00CD3CA8"/>
    <w:rsid w:val="00CD4F86"/>
    <w:rsid w:val="00CD5E25"/>
    <w:rsid w:val="00CE3B69"/>
    <w:rsid w:val="00CF008C"/>
    <w:rsid w:val="00CF149B"/>
    <w:rsid w:val="00CF7A72"/>
    <w:rsid w:val="00D020A6"/>
    <w:rsid w:val="00D03A7E"/>
    <w:rsid w:val="00D04AB9"/>
    <w:rsid w:val="00D2622E"/>
    <w:rsid w:val="00D30522"/>
    <w:rsid w:val="00D324C3"/>
    <w:rsid w:val="00D329EE"/>
    <w:rsid w:val="00D33EAD"/>
    <w:rsid w:val="00D35232"/>
    <w:rsid w:val="00D41BAD"/>
    <w:rsid w:val="00D44FD2"/>
    <w:rsid w:val="00D52E83"/>
    <w:rsid w:val="00D56FB4"/>
    <w:rsid w:val="00D60328"/>
    <w:rsid w:val="00D6440E"/>
    <w:rsid w:val="00D645C8"/>
    <w:rsid w:val="00D6561F"/>
    <w:rsid w:val="00D65C97"/>
    <w:rsid w:val="00D7114F"/>
    <w:rsid w:val="00D8243E"/>
    <w:rsid w:val="00D83640"/>
    <w:rsid w:val="00D87F88"/>
    <w:rsid w:val="00D94CFB"/>
    <w:rsid w:val="00DA06B6"/>
    <w:rsid w:val="00DA7F12"/>
    <w:rsid w:val="00DB1431"/>
    <w:rsid w:val="00DB633A"/>
    <w:rsid w:val="00DC142B"/>
    <w:rsid w:val="00DC5898"/>
    <w:rsid w:val="00DD1C0E"/>
    <w:rsid w:val="00DE3DF1"/>
    <w:rsid w:val="00DE3E5E"/>
    <w:rsid w:val="00DE4D3B"/>
    <w:rsid w:val="00DE6ABB"/>
    <w:rsid w:val="00DE7C3D"/>
    <w:rsid w:val="00DF167F"/>
    <w:rsid w:val="00DF210E"/>
    <w:rsid w:val="00E01074"/>
    <w:rsid w:val="00E01139"/>
    <w:rsid w:val="00E026C6"/>
    <w:rsid w:val="00E02DD1"/>
    <w:rsid w:val="00E03E6F"/>
    <w:rsid w:val="00E04436"/>
    <w:rsid w:val="00E104FF"/>
    <w:rsid w:val="00E11C74"/>
    <w:rsid w:val="00E25695"/>
    <w:rsid w:val="00E276A3"/>
    <w:rsid w:val="00E34E68"/>
    <w:rsid w:val="00E37901"/>
    <w:rsid w:val="00E3795F"/>
    <w:rsid w:val="00E407C9"/>
    <w:rsid w:val="00E43EE8"/>
    <w:rsid w:val="00E4468A"/>
    <w:rsid w:val="00E44FAC"/>
    <w:rsid w:val="00E54DEF"/>
    <w:rsid w:val="00E64526"/>
    <w:rsid w:val="00E71945"/>
    <w:rsid w:val="00E76A76"/>
    <w:rsid w:val="00E80CD8"/>
    <w:rsid w:val="00E80F57"/>
    <w:rsid w:val="00E84556"/>
    <w:rsid w:val="00E93076"/>
    <w:rsid w:val="00EA0A98"/>
    <w:rsid w:val="00EA510A"/>
    <w:rsid w:val="00EA51DA"/>
    <w:rsid w:val="00EA58CF"/>
    <w:rsid w:val="00EA7F0B"/>
    <w:rsid w:val="00EB00D1"/>
    <w:rsid w:val="00EB0E57"/>
    <w:rsid w:val="00EC13F7"/>
    <w:rsid w:val="00EC260E"/>
    <w:rsid w:val="00EC373C"/>
    <w:rsid w:val="00EC4A08"/>
    <w:rsid w:val="00ED04CA"/>
    <w:rsid w:val="00ED4EF4"/>
    <w:rsid w:val="00EE1803"/>
    <w:rsid w:val="00EE4764"/>
    <w:rsid w:val="00EE4E12"/>
    <w:rsid w:val="00EE51AF"/>
    <w:rsid w:val="00EE5314"/>
    <w:rsid w:val="00EE5BB7"/>
    <w:rsid w:val="00EF1BBA"/>
    <w:rsid w:val="00EF395B"/>
    <w:rsid w:val="00EF3B68"/>
    <w:rsid w:val="00F00727"/>
    <w:rsid w:val="00F01B68"/>
    <w:rsid w:val="00F02D80"/>
    <w:rsid w:val="00F057B7"/>
    <w:rsid w:val="00F063C9"/>
    <w:rsid w:val="00F10235"/>
    <w:rsid w:val="00F11324"/>
    <w:rsid w:val="00F13DD1"/>
    <w:rsid w:val="00F15621"/>
    <w:rsid w:val="00F15841"/>
    <w:rsid w:val="00F22F67"/>
    <w:rsid w:val="00F25649"/>
    <w:rsid w:val="00F26C1D"/>
    <w:rsid w:val="00F30512"/>
    <w:rsid w:val="00F37BCA"/>
    <w:rsid w:val="00F4143B"/>
    <w:rsid w:val="00F47477"/>
    <w:rsid w:val="00F5160A"/>
    <w:rsid w:val="00F520EB"/>
    <w:rsid w:val="00F539BD"/>
    <w:rsid w:val="00F53FD7"/>
    <w:rsid w:val="00F57D88"/>
    <w:rsid w:val="00F601AD"/>
    <w:rsid w:val="00F6342C"/>
    <w:rsid w:val="00F646B8"/>
    <w:rsid w:val="00F64932"/>
    <w:rsid w:val="00F657C1"/>
    <w:rsid w:val="00F675BE"/>
    <w:rsid w:val="00F73739"/>
    <w:rsid w:val="00F7561C"/>
    <w:rsid w:val="00F84728"/>
    <w:rsid w:val="00F87224"/>
    <w:rsid w:val="00F87CA6"/>
    <w:rsid w:val="00F90B0B"/>
    <w:rsid w:val="00F9194B"/>
    <w:rsid w:val="00F93C6A"/>
    <w:rsid w:val="00FA16F6"/>
    <w:rsid w:val="00FA4B3E"/>
    <w:rsid w:val="00FA736A"/>
    <w:rsid w:val="00FB2B1D"/>
    <w:rsid w:val="00FB3903"/>
    <w:rsid w:val="00FC18BE"/>
    <w:rsid w:val="00FC5E72"/>
    <w:rsid w:val="00FC7AEE"/>
    <w:rsid w:val="00FC7FFA"/>
    <w:rsid w:val="00FD1EEC"/>
    <w:rsid w:val="00FD29FC"/>
    <w:rsid w:val="00FD3108"/>
    <w:rsid w:val="00FD6E4A"/>
    <w:rsid w:val="00FD6EC4"/>
    <w:rsid w:val="00FE44AF"/>
    <w:rsid w:val="00FE6224"/>
    <w:rsid w:val="00FE7423"/>
    <w:rsid w:val="00FF199F"/>
    <w:rsid w:val="00FF3A1C"/>
    <w:rsid w:val="00FF4432"/>
    <w:rsid w:val="00FF4BE2"/>
    <w:rsid w:val="00FF59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 w:type="character" w:styleId="aa">
    <w:name w:val="Unresolved Mention"/>
    <w:basedOn w:val="a0"/>
    <w:uiPriority w:val="99"/>
    <w:semiHidden/>
    <w:unhideWhenUsed/>
    <w:rsid w:val="006B2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4</cp:revision>
  <cp:lastPrinted>2025-06-25T09:49:00Z</cp:lastPrinted>
  <dcterms:created xsi:type="dcterms:W3CDTF">2025-06-25T08:35:00Z</dcterms:created>
  <dcterms:modified xsi:type="dcterms:W3CDTF">2025-06-26T07:48:00Z</dcterms:modified>
</cp:coreProperties>
</file>