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6E22D" w14:textId="0593B48D" w:rsidR="00C35F48" w:rsidRDefault="0052012A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4880B1C9" wp14:editId="67256DE4">
                <wp:simplePos x="0" y="0"/>
                <wp:positionH relativeFrom="page">
                  <wp:posOffset>348615</wp:posOffset>
                </wp:positionH>
                <wp:positionV relativeFrom="page">
                  <wp:posOffset>1864995</wp:posOffset>
                </wp:positionV>
                <wp:extent cx="3723640" cy="371157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3640" cy="371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511CA2" w14:textId="77777777" w:rsidR="0052012A" w:rsidRPr="0052012A" w:rsidRDefault="0052012A" w:rsidP="0052012A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</w:pPr>
                            <w:r w:rsidRPr="0052012A"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  <w:t>1月24日から第217回通常国会がはじまりました。</w:t>
                            </w:r>
                          </w:p>
                          <w:p w14:paraId="7DC46C3B" w14:textId="77777777" w:rsidR="0052012A" w:rsidRPr="0052012A" w:rsidRDefault="0052012A" w:rsidP="0052012A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</w:pPr>
                            <w:r w:rsidRPr="0052012A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4"/>
                                <w:szCs w:val="24"/>
                              </w:rPr>
                              <w:t>被爆</w:t>
                            </w:r>
                            <w:r w:rsidRPr="0052012A"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  <w:t>80年の年を迎え、唯一の戦争被爆国である日本の果たす役割が問われています。</w:t>
                            </w:r>
                          </w:p>
                          <w:p w14:paraId="73791D86" w14:textId="77777777" w:rsidR="0052012A" w:rsidRPr="0052012A" w:rsidRDefault="0052012A" w:rsidP="0052012A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</w:pPr>
                            <w:r w:rsidRPr="0052012A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4"/>
                                <w:szCs w:val="24"/>
                              </w:rPr>
                              <w:t>石破茂首相は、施政方針演説で日本被団協のノーベル平和賞受賞も、</w:t>
                            </w:r>
                            <w:r w:rsidRPr="0052012A"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  <w:t>1月22日に発効4周年を迎えた核兵器禁止条約にも一言も触れず、日米軍事同盟（『核の傘』）をいっそう強化すること、過去最高の8兆7000億円を超える軍事費（防衛費）予算の推進を表明しました。</w:t>
                            </w:r>
                          </w:p>
                          <w:p w14:paraId="086E94E5" w14:textId="77777777" w:rsidR="0052012A" w:rsidRPr="0052012A" w:rsidRDefault="0052012A" w:rsidP="0052012A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</w:pPr>
                            <w:r w:rsidRPr="0052012A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4"/>
                                <w:szCs w:val="24"/>
                              </w:rPr>
                              <w:t>ロシアのウクライナ侵略、イスラエルのガザ攻撃を見ても、「軍事」対「軍事」、「核」対「核」の対応では、最悪の場合には核戦争へのエスカレーションを招くだけで、平和と安全は実現しません。</w:t>
                            </w:r>
                          </w:p>
                          <w:p w14:paraId="073DC410" w14:textId="158E6932" w:rsidR="00C35F48" w:rsidRPr="0052012A" w:rsidRDefault="0052012A" w:rsidP="0052012A">
                            <w:pPr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52012A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4"/>
                                <w:szCs w:val="24"/>
                              </w:rPr>
                              <w:t>国会で、被爆者の証言、核兵器廃絶の思いを聞く機会をつくるなど、核兵器禁止条約への参加、核兵器禁止・廃絶へ真剣な議論を交わし、その先頭に立つべきです。核兵器禁止条約第</w:t>
                            </w:r>
                            <w:r w:rsidRPr="0052012A"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  <w:t>3回締約国会議への、日本政府のオブザーバー参加は、当然です。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0B1C9"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26" type="#_x0000_t202" style="position:absolute;margin-left:27.45pt;margin-top:146.85pt;width:293.2pt;height:292.2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" filled="f" stroked="f">
                <v:textbox inset="0,0,0,0">
                  <w:txbxContent>
                    <w:p w14:paraId="77511CA2" w14:textId="77777777" w:rsidR="0052012A" w:rsidRPr="0052012A" w:rsidRDefault="0052012A" w:rsidP="0052012A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</w:pPr>
                      <w:r w:rsidRPr="0052012A"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  <w:t>1月24日から第217回通常国会がはじまりました。</w:t>
                      </w:r>
                    </w:p>
                    <w:p w14:paraId="7DC46C3B" w14:textId="77777777" w:rsidR="0052012A" w:rsidRPr="0052012A" w:rsidRDefault="0052012A" w:rsidP="0052012A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</w:pPr>
                      <w:r w:rsidRPr="0052012A">
                        <w:rPr>
                          <w:rFonts w:asciiTheme="majorEastAsia" w:eastAsiaTheme="majorEastAsia" w:hAnsiTheme="majorEastAsia" w:hint="eastAsia"/>
                          <w:bCs/>
                          <w:sz w:val="24"/>
                          <w:szCs w:val="24"/>
                        </w:rPr>
                        <w:t>被爆</w:t>
                      </w:r>
                      <w:r w:rsidRPr="0052012A"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  <w:t>80年の年を迎え、唯一の戦争被爆国である日本の果たす役割が問われています。</w:t>
                      </w:r>
                    </w:p>
                    <w:p w14:paraId="73791D86" w14:textId="77777777" w:rsidR="0052012A" w:rsidRPr="0052012A" w:rsidRDefault="0052012A" w:rsidP="0052012A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</w:pPr>
                      <w:r w:rsidRPr="0052012A">
                        <w:rPr>
                          <w:rFonts w:asciiTheme="majorEastAsia" w:eastAsiaTheme="majorEastAsia" w:hAnsiTheme="majorEastAsia" w:hint="eastAsia"/>
                          <w:bCs/>
                          <w:sz w:val="24"/>
                          <w:szCs w:val="24"/>
                        </w:rPr>
                        <w:t>石破茂首相は、施政方針演説で日本被団協のノーベル平和賞受賞も、</w:t>
                      </w:r>
                      <w:r w:rsidRPr="0052012A"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  <w:t>1月22日に発効4周年を迎えた核兵器禁止条約にも一言も触れず、日米軍事同盟（『核の傘』）をいっそう強化すること、過去最高の8兆7000億円を超える軍事費（防衛費）予算の推進を表明しました。</w:t>
                      </w:r>
                    </w:p>
                    <w:p w14:paraId="086E94E5" w14:textId="77777777" w:rsidR="0052012A" w:rsidRPr="0052012A" w:rsidRDefault="0052012A" w:rsidP="0052012A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</w:pPr>
                      <w:r w:rsidRPr="0052012A">
                        <w:rPr>
                          <w:rFonts w:asciiTheme="majorEastAsia" w:eastAsiaTheme="majorEastAsia" w:hAnsiTheme="majorEastAsia" w:hint="eastAsia"/>
                          <w:bCs/>
                          <w:sz w:val="24"/>
                          <w:szCs w:val="24"/>
                        </w:rPr>
                        <w:t>ロシアのウクライナ侵略、イスラエルのガザ攻撃を見ても、「軍事」対「軍事」、「核」対「核」の対応では、最悪の場合には核戦争へのエスカレーションを招くだけで、平和と安全は実現しません。</w:t>
                      </w:r>
                    </w:p>
                    <w:p w14:paraId="073DC410" w14:textId="158E6932" w:rsidR="00C35F48" w:rsidRPr="0052012A" w:rsidRDefault="0052012A" w:rsidP="0052012A">
                      <w:pPr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 w:rsidRPr="0052012A">
                        <w:rPr>
                          <w:rFonts w:asciiTheme="majorEastAsia" w:eastAsiaTheme="majorEastAsia" w:hAnsiTheme="majorEastAsia" w:hint="eastAsia"/>
                          <w:bCs/>
                          <w:sz w:val="24"/>
                          <w:szCs w:val="24"/>
                        </w:rPr>
                        <w:t>国会で、被爆者の証言、核兵器廃絶の思いを聞く機会をつくるなど、核兵器禁止条約への参加、核兵器禁止・廃絶へ真剣な議論を交わし、その先頭に立つべきです。核兵器禁止条約第</w:t>
                      </w:r>
                      <w:r w:rsidRPr="0052012A"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  <w:t>3回締約国会議への、日本政府のオブザーバー参加は、当然です。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33056" behindDoc="1" locked="0" layoutInCell="1" allowOverlap="1" wp14:anchorId="2F8DF83B" wp14:editId="70993462">
                <wp:simplePos x="0" y="0"/>
                <wp:positionH relativeFrom="page">
                  <wp:posOffset>4222115</wp:posOffset>
                </wp:positionH>
                <wp:positionV relativeFrom="page">
                  <wp:posOffset>1882775</wp:posOffset>
                </wp:positionV>
                <wp:extent cx="2061210" cy="1994535"/>
                <wp:effectExtent l="0" t="0" r="0" b="0"/>
                <wp:wrapNone/>
                <wp:docPr id="2089593629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1210" cy="1994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B281F4" w14:textId="77777777" w:rsidR="0052012A" w:rsidRPr="0052012A" w:rsidRDefault="0052012A" w:rsidP="0052012A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</w:pPr>
                            <w:r w:rsidRPr="0052012A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4"/>
                                <w:szCs w:val="24"/>
                              </w:rPr>
                              <w:t>石破政権は、日米軍事同盟の強化、米国の「核の傘」への依存をきっぱりやめ、核兵器禁止条約に参加し、被爆国としての役割を果たすべきです。</w:t>
                            </w:r>
                          </w:p>
                          <w:p w14:paraId="443070EB" w14:textId="77777777" w:rsidR="0052012A" w:rsidRPr="0052012A" w:rsidRDefault="0052012A" w:rsidP="0052012A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</w:pPr>
                            <w:r w:rsidRPr="0052012A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4"/>
                                <w:szCs w:val="24"/>
                              </w:rPr>
                              <w:t>核兵器禁止条約に参加する日本の実現へ、私たちの声を大きく広げましょう。</w:t>
                            </w:r>
                          </w:p>
                          <w:p w14:paraId="19A1015F" w14:textId="1168AF61" w:rsidR="0052012A" w:rsidRPr="0052012A" w:rsidRDefault="0052012A" w:rsidP="0052012A">
                            <w:pPr>
                              <w:ind w:firstLineChars="100" w:firstLine="240"/>
                              <w:rPr>
                                <w:sz w:val="28"/>
                                <w:szCs w:val="28"/>
                              </w:rPr>
                            </w:pPr>
                            <w:r w:rsidRPr="0052012A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Pr="0052012A"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  <w:t>2025年2月6日）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DF83B" id="_x0000_s1027" type="#_x0000_t202" style="position:absolute;margin-left:332.45pt;margin-top:148.25pt;width:162.3pt;height:157.05pt;z-index:-1578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" filled="f" stroked="f">
                <v:textbox inset="0,0,0,0">
                  <w:txbxContent>
                    <w:p w14:paraId="7DB281F4" w14:textId="77777777" w:rsidR="0052012A" w:rsidRPr="0052012A" w:rsidRDefault="0052012A" w:rsidP="0052012A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</w:pPr>
                      <w:r w:rsidRPr="0052012A">
                        <w:rPr>
                          <w:rFonts w:asciiTheme="majorEastAsia" w:eastAsiaTheme="majorEastAsia" w:hAnsiTheme="majorEastAsia" w:hint="eastAsia"/>
                          <w:bCs/>
                          <w:sz w:val="24"/>
                          <w:szCs w:val="24"/>
                        </w:rPr>
                        <w:t>石破政権は、日米軍事同盟の強化、米国の「核の傘」への依存をきっぱりやめ、核兵器禁止条約に参加し、被爆国としての役割を果たすべきです。</w:t>
                      </w:r>
                    </w:p>
                    <w:p w14:paraId="443070EB" w14:textId="77777777" w:rsidR="0052012A" w:rsidRPr="0052012A" w:rsidRDefault="0052012A" w:rsidP="0052012A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</w:pPr>
                      <w:r w:rsidRPr="0052012A">
                        <w:rPr>
                          <w:rFonts w:asciiTheme="majorEastAsia" w:eastAsiaTheme="majorEastAsia" w:hAnsiTheme="majorEastAsia" w:hint="eastAsia"/>
                          <w:bCs/>
                          <w:sz w:val="24"/>
                          <w:szCs w:val="24"/>
                        </w:rPr>
                        <w:t>核兵器禁止条約に参加する日本の実現へ、私たちの声を大きく広げましょう。</w:t>
                      </w:r>
                    </w:p>
                    <w:p w14:paraId="19A1015F" w14:textId="1168AF61" w:rsidR="0052012A" w:rsidRPr="0052012A" w:rsidRDefault="0052012A" w:rsidP="0052012A">
                      <w:pPr>
                        <w:ind w:firstLineChars="100" w:firstLine="240"/>
                        <w:rPr>
                          <w:sz w:val="28"/>
                          <w:szCs w:val="28"/>
                        </w:rPr>
                      </w:pPr>
                      <w:r w:rsidRPr="0052012A">
                        <w:rPr>
                          <w:rFonts w:asciiTheme="majorEastAsia" w:eastAsiaTheme="majorEastAsia" w:hAnsiTheme="majorEastAsia" w:hint="eastAsia"/>
                          <w:bCs/>
                          <w:sz w:val="24"/>
                          <w:szCs w:val="24"/>
                        </w:rPr>
                        <w:t>（</w:t>
                      </w:r>
                      <w:r w:rsidRPr="0052012A"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  <w:t>2025年2月6日）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114300" distR="114300" simplePos="0" relativeHeight="487529984" behindDoc="0" locked="0" layoutInCell="1" allowOverlap="1" wp14:anchorId="2D0BA28F" wp14:editId="084DA18C">
            <wp:simplePos x="0" y="0"/>
            <wp:positionH relativeFrom="column">
              <wp:posOffset>6039485</wp:posOffset>
            </wp:positionH>
            <wp:positionV relativeFrom="paragraph">
              <wp:posOffset>0</wp:posOffset>
            </wp:positionV>
            <wp:extent cx="3958590" cy="3780790"/>
            <wp:effectExtent l="0" t="0" r="3810" b="3810"/>
            <wp:wrapSquare wrapText="bothSides"/>
            <wp:docPr id="1108107209" name="図 12" descr="テキスト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07209" name="図 12" descr="テキスト が含まれている画像&#10;&#10;AI によって生成されたコンテンツは間違っている可能性があります。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7936" behindDoc="0" locked="0" layoutInCell="1" allowOverlap="1" wp14:anchorId="1B4EB588" wp14:editId="256BDE9B">
                <wp:simplePos x="0" y="0"/>
                <wp:positionH relativeFrom="column">
                  <wp:posOffset>4747895</wp:posOffset>
                </wp:positionH>
                <wp:positionV relativeFrom="paragraph">
                  <wp:posOffset>6399010</wp:posOffset>
                </wp:positionV>
                <wp:extent cx="5244465" cy="760730"/>
                <wp:effectExtent l="0" t="0" r="0" b="0"/>
                <wp:wrapNone/>
                <wp:docPr id="828740122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4465" cy="76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CD19A" w14:textId="55C1ACA5" w:rsidR="00C41256" w:rsidRDefault="00C412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EB588" id="テキスト ボックス 20" o:spid="_x0000_s1028" type="#_x0000_t202" style="position:absolute;margin-left:373.85pt;margin-top:503.85pt;width:412.95pt;height:59.9pt;z-index:4875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" filled="f" stroked="f" strokeweight=".5pt">
                <v:textbox>
                  <w:txbxContent>
                    <w:p w14:paraId="794CD19A" w14:textId="55C1ACA5" w:rsidR="00C41256" w:rsidRDefault="00C4125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3" behindDoc="0" locked="0" layoutInCell="1" allowOverlap="1" wp14:anchorId="1267425B" wp14:editId="2C81BD73">
            <wp:simplePos x="0" y="0"/>
            <wp:positionH relativeFrom="column">
              <wp:posOffset>-7620</wp:posOffset>
            </wp:positionH>
            <wp:positionV relativeFrom="paragraph">
              <wp:posOffset>5767705</wp:posOffset>
            </wp:positionV>
            <wp:extent cx="10033000" cy="1392555"/>
            <wp:effectExtent l="0" t="0" r="0" b="4445"/>
            <wp:wrapSquare wrapText="bothSides"/>
            <wp:docPr id="1349894158" name="図 14" descr="テキス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894158" name="図 14" descr="テキスト&#10;&#10;AI によって生成されたコンテンツは間違っている可能性があります。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31008" behindDoc="0" locked="0" layoutInCell="1" allowOverlap="1" wp14:anchorId="70158B07" wp14:editId="6AC1EBD8">
            <wp:simplePos x="0" y="0"/>
            <wp:positionH relativeFrom="column">
              <wp:posOffset>3999230</wp:posOffset>
            </wp:positionH>
            <wp:positionV relativeFrom="paragraph">
              <wp:posOffset>3877310</wp:posOffset>
            </wp:positionV>
            <wp:extent cx="5586095" cy="1882140"/>
            <wp:effectExtent l="0" t="0" r="1905" b="0"/>
            <wp:wrapSquare wrapText="bothSides"/>
            <wp:docPr id="1215775051" name="図 13" descr="テキス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75051" name="図 13" descr="テキスト&#10;&#10;AI によって生成されたコンテンツは間違っている可能性があります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487528960" behindDoc="0" locked="0" layoutInCell="1" allowOverlap="1" wp14:anchorId="1752DA93" wp14:editId="21F5B8DE">
            <wp:simplePos x="0" y="0"/>
            <wp:positionH relativeFrom="column">
              <wp:posOffset>-6985</wp:posOffset>
            </wp:positionH>
            <wp:positionV relativeFrom="paragraph">
              <wp:posOffset>416560</wp:posOffset>
            </wp:positionV>
            <wp:extent cx="5735320" cy="1260475"/>
            <wp:effectExtent l="0" t="0" r="5080" b="0"/>
            <wp:wrapSquare wrapText="bothSides"/>
            <wp:docPr id="1761465979" name="図 11" descr="グラフィカル ユーザー インターフェイス, テキスト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65979" name="図 11" descr="グラフィカル ユーザー インターフェイス, テキスト&#10;&#10;AI によって生成されたコンテンツは間違っている可能性があります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5F48">
      <w:type w:val="continuous"/>
      <w:pgSz w:w="16840" w:h="11910" w:orient="landscape"/>
      <w:pgMar w:top="0" w:right="48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 P-OTF Shin Maru Go Pr6N R">
    <w:altName w:val="Yu Gothic"/>
    <w:panose1 w:val="020B0604020202020204"/>
    <w:charset w:val="80"/>
    <w:family w:val="swiss"/>
    <w:notTrueType/>
    <w:pitch w:val="variable"/>
    <w:sig w:usb0="000002D7" w:usb1="2AC73C11" w:usb2="00000012" w:usb3="00000000" w:csb0="0002009F" w:csb1="00000000"/>
  </w:font>
  <w:font w:name="A P-OTF Shin Maru Go Pr6N DB">
    <w:altName w:val="Yu Gothic"/>
    <w:panose1 w:val="020B0604020202020204"/>
    <w:charset w:val="80"/>
    <w:family w:val="swiss"/>
    <w:notTrueType/>
    <w:pitch w:val="variable"/>
    <w:sig w:usb0="000002D7" w:usb1="2AC73C11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doNotDisplayPageBoundaries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F48"/>
    <w:rsid w:val="001E125F"/>
    <w:rsid w:val="0052012A"/>
    <w:rsid w:val="007C67B7"/>
    <w:rsid w:val="00AB61DA"/>
    <w:rsid w:val="00C35F48"/>
    <w:rsid w:val="00C4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BB15FBB"/>
  <w15:docId w15:val="{763AE989-265C-044E-80BD-78A441EEA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 P-OTF Shin Maru Go Pr6N R" w:eastAsia="A P-OTF Shin Maru Go Pr6N R" w:hAnsi="A P-OTF Shin Maru Go Pr6N R" w:cs="A P-OTF Shin Maru Go Pr6N R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3" w:firstLine="240"/>
    </w:pPr>
  </w:style>
  <w:style w:type="paragraph" w:styleId="a4">
    <w:name w:val="Title"/>
    <w:basedOn w:val="a"/>
    <w:uiPriority w:val="10"/>
    <w:qFormat/>
    <w:pPr>
      <w:spacing w:before="231"/>
      <w:ind w:left="20"/>
    </w:pPr>
    <w:rPr>
      <w:rFonts w:ascii="A P-OTF Shin Maru Go Pr6N DB" w:eastAsia="A P-OTF Shin Maru Go Pr6N DB" w:hAnsi="A P-OTF Shin Maru Go Pr6N DB" w:cs="A P-OTF Shin Maru Go Pr6N DB"/>
      <w:b/>
      <w:bCs/>
      <w:sz w:val="117"/>
      <w:szCs w:val="117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20250106_69chirashi</dc:title>
  <cp:lastModifiedBy>原水爆禁止日本協議会 日本原水協</cp:lastModifiedBy>
  <cp:revision>3</cp:revision>
  <dcterms:created xsi:type="dcterms:W3CDTF">2025-01-31T02:48:00Z</dcterms:created>
  <dcterms:modified xsi:type="dcterms:W3CDTF">2025-01-31T02:58:00Z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Adobe Illustrator 29.1 (Macintosh)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17.00</vt:lpwstr>
  </property>
</Properties>
</file>